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650" w:rsidRPr="00D64D9D" w:rsidRDefault="0072769B" w:rsidP="0072769B">
      <w:pPr>
        <w:jc w:val="center"/>
        <w:rPr>
          <w:rFonts w:ascii="StoneSans-Semibold" w:hAnsi="StoneSans-Semibold" w:cs="StoneSans-Semibold"/>
          <w:sz w:val="20"/>
          <w:szCs w:val="40"/>
        </w:rPr>
      </w:pPr>
      <w:r w:rsidRPr="00D64D9D">
        <w:rPr>
          <w:rFonts w:ascii="StoneSans-Semibold" w:hAnsi="StoneSans-Semibold" w:cs="StoneSans-Semibold"/>
          <w:sz w:val="20"/>
          <w:szCs w:val="40"/>
        </w:rPr>
        <w:t>WHEELIE BINS…WASTE SEGREGATION</w:t>
      </w:r>
    </w:p>
    <w:tbl>
      <w:tblPr>
        <w:tblStyle w:val="TableGrid"/>
        <w:tblW w:w="9772" w:type="dxa"/>
        <w:tblInd w:w="445" w:type="dxa"/>
        <w:tblCellMar>
          <w:left w:w="115" w:type="dxa"/>
          <w:right w:w="115" w:type="dxa"/>
        </w:tblCellMar>
        <w:tblLook w:val="04A0" w:firstRow="1" w:lastRow="0" w:firstColumn="1" w:lastColumn="0" w:noHBand="0" w:noVBand="1"/>
      </w:tblPr>
      <w:tblGrid>
        <w:gridCol w:w="3595"/>
        <w:gridCol w:w="2340"/>
        <w:gridCol w:w="1918"/>
        <w:gridCol w:w="1919"/>
      </w:tblGrid>
      <w:tr w:rsidR="0072769B" w:rsidTr="00FB160A">
        <w:trPr>
          <w:trHeight w:val="395"/>
        </w:trPr>
        <w:tc>
          <w:tcPr>
            <w:tcW w:w="3595" w:type="dxa"/>
            <w:vMerge w:val="restart"/>
            <w:shd w:val="clear" w:color="auto" w:fill="AFDCF3"/>
            <w:vAlign w:val="center"/>
          </w:tcPr>
          <w:p w:rsidR="00522132" w:rsidRDefault="00522132" w:rsidP="0072769B">
            <w:pPr>
              <w:jc w:val="center"/>
              <w:rPr>
                <w:rFonts w:ascii="StoneSans-Semibold" w:hAnsi="StoneSans-Semibold" w:cs="StoneSans-Semibold"/>
                <w:color w:val="FFFFFF"/>
                <w:sz w:val="26"/>
                <w:szCs w:val="40"/>
              </w:rPr>
            </w:pPr>
            <w:r>
              <w:rPr>
                <w:rFonts w:cs="StoneSans-Semibold"/>
                <w:noProof/>
                <w:sz w:val="28"/>
                <w:szCs w:val="40"/>
              </w:rPr>
              <w:drawing>
                <wp:anchor distT="0" distB="0" distL="114300" distR="114300" simplePos="0" relativeHeight="251669504" behindDoc="0" locked="0" layoutInCell="1" allowOverlap="1" wp14:anchorId="3D28D6CD" wp14:editId="62C53AF5">
                  <wp:simplePos x="0" y="0"/>
                  <wp:positionH relativeFrom="column">
                    <wp:posOffset>18415</wp:posOffset>
                  </wp:positionH>
                  <wp:positionV relativeFrom="paragraph">
                    <wp:posOffset>106045</wp:posOffset>
                  </wp:positionV>
                  <wp:extent cx="341630" cy="54229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630" cy="542290"/>
                          </a:xfrm>
                          <a:prstGeom prst="rect">
                            <a:avLst/>
                          </a:prstGeom>
                          <a:noFill/>
                        </pic:spPr>
                      </pic:pic>
                    </a:graphicData>
                  </a:graphic>
                  <wp14:sizeRelH relativeFrom="page">
                    <wp14:pctWidth>0</wp14:pctWidth>
                  </wp14:sizeRelH>
                  <wp14:sizeRelV relativeFrom="page">
                    <wp14:pctHeight>0</wp14:pctHeight>
                  </wp14:sizeRelV>
                </wp:anchor>
              </w:drawing>
            </w:r>
            <w:r w:rsidR="001D536F">
              <w:rPr>
                <w:rFonts w:ascii="StoneSans-Semibold" w:hAnsi="StoneSans-Semibold" w:cs="StoneSans-Semibold"/>
                <w:color w:val="FFFFFF"/>
                <w:sz w:val="26"/>
                <w:szCs w:val="40"/>
              </w:rPr>
              <w:t xml:space="preserve"> </w:t>
            </w:r>
          </w:p>
          <w:p w:rsidR="001D536F" w:rsidRPr="00D64D9D" w:rsidRDefault="0072769B" w:rsidP="0072769B">
            <w:pPr>
              <w:jc w:val="center"/>
              <w:rPr>
                <w:rFonts w:ascii="StoneSans-Semibold" w:hAnsi="StoneSans-Semibold" w:cs="StoneSans-Semibold"/>
                <w:sz w:val="26"/>
                <w:szCs w:val="40"/>
              </w:rPr>
            </w:pPr>
            <w:r w:rsidRPr="00D64D9D">
              <w:rPr>
                <w:rFonts w:ascii="StoneSans-Semibold" w:hAnsi="StoneSans-Semibold" w:cs="StoneSans-Semibold"/>
                <w:sz w:val="26"/>
                <w:szCs w:val="40"/>
              </w:rPr>
              <w:t>Paper</w:t>
            </w:r>
            <w:r w:rsidR="00522132" w:rsidRPr="00D64D9D">
              <w:rPr>
                <w:rFonts w:ascii="StoneSans-Semibold" w:hAnsi="StoneSans-Semibold" w:cs="StoneSans-Semibold"/>
                <w:sz w:val="26"/>
                <w:szCs w:val="40"/>
              </w:rPr>
              <w:t>/Cardboard</w:t>
            </w:r>
            <w:r w:rsidR="00150C4D" w:rsidRPr="00D64D9D">
              <w:rPr>
                <w:rFonts w:ascii="StoneSans-Semibold" w:hAnsi="StoneSans-Semibold" w:cs="StoneSans-Semibold"/>
                <w:sz w:val="26"/>
                <w:szCs w:val="40"/>
              </w:rPr>
              <w:t xml:space="preserve"> </w:t>
            </w:r>
          </w:p>
          <w:p w:rsidR="0072769B" w:rsidRPr="00D64D9D" w:rsidRDefault="00150C4D" w:rsidP="0072769B">
            <w:pPr>
              <w:jc w:val="center"/>
              <w:rPr>
                <w:rFonts w:ascii="StoneSans-Semibold" w:hAnsi="StoneSans-Semibold" w:cs="StoneSans-Semibold"/>
                <w:sz w:val="26"/>
                <w:szCs w:val="40"/>
              </w:rPr>
            </w:pPr>
            <w:r w:rsidRPr="00D64D9D">
              <w:rPr>
                <w:rFonts w:ascii="StoneSans-Semibold" w:hAnsi="StoneSans-Semibold" w:cs="StoneSans-Semibold"/>
                <w:sz w:val="26"/>
                <w:szCs w:val="40"/>
              </w:rPr>
              <w:t>(B</w:t>
            </w:r>
            <w:r w:rsidR="0072769B" w:rsidRPr="00D64D9D">
              <w:rPr>
                <w:rFonts w:ascii="StoneSans-Semibold" w:hAnsi="StoneSans-Semibold" w:cs="StoneSans-Semibold"/>
                <w:sz w:val="26"/>
                <w:szCs w:val="40"/>
              </w:rPr>
              <w:t xml:space="preserve">lue </w:t>
            </w:r>
            <w:r w:rsidRPr="00D64D9D">
              <w:rPr>
                <w:rFonts w:ascii="StoneSans-Semibold" w:hAnsi="StoneSans-Semibold" w:cs="StoneSans-Semibold"/>
                <w:sz w:val="26"/>
                <w:szCs w:val="40"/>
              </w:rPr>
              <w:t>Bin</w:t>
            </w:r>
            <w:r w:rsidR="0072769B" w:rsidRPr="00D64D9D">
              <w:rPr>
                <w:rFonts w:ascii="StoneSans-Semibold" w:hAnsi="StoneSans-Semibold" w:cs="StoneSans-Semibold"/>
                <w:sz w:val="26"/>
                <w:szCs w:val="40"/>
              </w:rPr>
              <w:t>)</w:t>
            </w:r>
          </w:p>
          <w:p w:rsidR="0072769B" w:rsidRPr="0072769B" w:rsidRDefault="0072769B" w:rsidP="0072769B">
            <w:pPr>
              <w:jc w:val="center"/>
              <w:rPr>
                <w:sz w:val="28"/>
              </w:rPr>
            </w:pPr>
          </w:p>
        </w:tc>
        <w:tc>
          <w:tcPr>
            <w:tcW w:w="6177" w:type="dxa"/>
            <w:gridSpan w:val="3"/>
            <w:shd w:val="clear" w:color="auto" w:fill="AFDCF3"/>
          </w:tcPr>
          <w:p w:rsidR="0072769B" w:rsidRPr="0072769B" w:rsidRDefault="0072769B" w:rsidP="00F06B6D">
            <w:pPr>
              <w:autoSpaceDE w:val="0"/>
              <w:autoSpaceDN w:val="0"/>
              <w:adjustRightInd w:val="0"/>
            </w:pPr>
            <w:r w:rsidRPr="0058286E">
              <w:rPr>
                <w:rFonts w:cs="StoneSans-SemiboldItalic"/>
                <w:b/>
                <w:i/>
                <w:iCs/>
                <w:sz w:val="18"/>
                <w:szCs w:val="18"/>
              </w:rPr>
              <w:t>Paper waste is collected every 4 weeks</w:t>
            </w:r>
            <w:r w:rsidR="006408B3" w:rsidRPr="0058286E">
              <w:rPr>
                <w:rFonts w:cs="StoneSans-SemiboldItalic"/>
                <w:b/>
                <w:i/>
                <w:iCs/>
                <w:sz w:val="18"/>
                <w:szCs w:val="18"/>
              </w:rPr>
              <w:t xml:space="preserve"> on Wednesday (or Thursday if there is a German holiday that week)</w:t>
            </w:r>
            <w:r w:rsidRPr="0058286E">
              <w:rPr>
                <w:rFonts w:cs="StoneSans-SemiboldItalic"/>
                <w:b/>
                <w:i/>
                <w:iCs/>
                <w:sz w:val="18"/>
                <w:szCs w:val="18"/>
              </w:rPr>
              <w:t>.</w:t>
            </w:r>
            <w:r w:rsidRPr="00522132">
              <w:rPr>
                <w:rFonts w:cs="StoneSans-SemiboldItalic"/>
                <w:i/>
                <w:iCs/>
                <w:sz w:val="18"/>
                <w:szCs w:val="18"/>
              </w:rPr>
              <w:t xml:space="preserve"> </w:t>
            </w:r>
          </w:p>
        </w:tc>
      </w:tr>
      <w:tr w:rsidR="0072769B" w:rsidTr="00902DC4">
        <w:tc>
          <w:tcPr>
            <w:tcW w:w="3595" w:type="dxa"/>
            <w:vMerge/>
            <w:shd w:val="clear" w:color="auto" w:fill="AFDCF3"/>
            <w:vAlign w:val="bottom"/>
          </w:tcPr>
          <w:p w:rsidR="0072769B" w:rsidRPr="0072769B" w:rsidRDefault="0072769B" w:rsidP="0072769B">
            <w:pPr>
              <w:rPr>
                <w:sz w:val="28"/>
              </w:rPr>
            </w:pPr>
          </w:p>
        </w:tc>
        <w:tc>
          <w:tcPr>
            <w:tcW w:w="6177" w:type="dxa"/>
            <w:gridSpan w:val="3"/>
          </w:tcPr>
          <w:p w:rsidR="0072769B" w:rsidRPr="0072769B" w:rsidRDefault="0072769B" w:rsidP="0072769B">
            <w:pPr>
              <w:autoSpaceDE w:val="0"/>
              <w:autoSpaceDN w:val="0"/>
              <w:adjustRightInd w:val="0"/>
              <w:rPr>
                <w:rFonts w:ascii="StoneSans-Bold" w:hAnsi="StoneSans-Bold" w:cs="StoneSans-Bold"/>
                <w:b/>
                <w:bCs/>
                <w:color w:val="000000"/>
                <w:sz w:val="15"/>
                <w:szCs w:val="15"/>
                <w:u w:val="single"/>
              </w:rPr>
            </w:pPr>
            <w:r w:rsidRPr="0072769B">
              <w:rPr>
                <w:rFonts w:ascii="StoneSans-Bold" w:hAnsi="StoneSans-Bold" w:cs="StoneSans-Bold"/>
                <w:b/>
                <w:bCs/>
                <w:color w:val="000000"/>
                <w:sz w:val="15"/>
                <w:szCs w:val="15"/>
                <w:u w:val="single"/>
              </w:rPr>
              <w:t xml:space="preserve">What goes in the </w:t>
            </w:r>
            <w:r w:rsidRPr="00522132">
              <w:rPr>
                <w:rFonts w:ascii="StoneSans-Bold" w:hAnsi="StoneSans-Bold" w:cs="StoneSans-Bold"/>
                <w:b/>
                <w:bCs/>
                <w:sz w:val="15"/>
                <w:szCs w:val="15"/>
                <w:u w:val="single"/>
                <w:shd w:val="clear" w:color="auto" w:fill="AFDCF3"/>
              </w:rPr>
              <w:t xml:space="preserve">Blue </w:t>
            </w:r>
            <w:r w:rsidR="00150C4D" w:rsidRPr="00522132">
              <w:rPr>
                <w:rFonts w:ascii="StoneSans-Bold" w:hAnsi="StoneSans-Bold" w:cs="StoneSans-Bold"/>
                <w:b/>
                <w:bCs/>
                <w:color w:val="000000"/>
                <w:sz w:val="15"/>
                <w:szCs w:val="15"/>
                <w:u w:val="single"/>
                <w:shd w:val="clear" w:color="auto" w:fill="AFDCF3"/>
              </w:rPr>
              <w:t>Bin</w:t>
            </w:r>
            <w:r w:rsidRPr="0072769B">
              <w:rPr>
                <w:rFonts w:ascii="StoneSans-Bold" w:hAnsi="StoneSans-Bold" w:cs="StoneSans-Bold"/>
                <w:b/>
                <w:bCs/>
                <w:color w:val="000000"/>
                <w:sz w:val="15"/>
                <w:szCs w:val="15"/>
                <w:u w:val="single"/>
              </w:rPr>
              <w:t>:</w:t>
            </w:r>
          </w:p>
          <w:p w:rsidR="0072769B" w:rsidRPr="00C82700" w:rsidRDefault="0072769B" w:rsidP="0072769B">
            <w:pPr>
              <w:autoSpaceDE w:val="0"/>
              <w:autoSpaceDN w:val="0"/>
              <w:adjustRightInd w:val="0"/>
              <w:rPr>
                <w:rFonts w:ascii="StoneSans-Bold" w:hAnsi="StoneSans-Bold" w:cs="StoneSans-Bold"/>
                <w:bCs/>
                <w:sz w:val="15"/>
                <w:szCs w:val="15"/>
              </w:rPr>
            </w:pPr>
            <w:r w:rsidRPr="00C82700">
              <w:rPr>
                <w:rFonts w:ascii="StoneSans-Bold" w:hAnsi="StoneSans-Bold" w:cs="StoneSans-Bold"/>
                <w:bCs/>
                <w:sz w:val="15"/>
                <w:szCs w:val="15"/>
              </w:rPr>
              <w:t>newspapers, magazines, packing paper, books, wrapping paper (no foil), cardboard boxes (no beverage cartons), envelopes, food wrappings made of paper or cardboard with or without the “green dot” symbol.</w:t>
            </w:r>
          </w:p>
          <w:p w:rsidR="0072769B" w:rsidRPr="0072769B" w:rsidRDefault="0072769B" w:rsidP="00150C4D">
            <w:pPr>
              <w:autoSpaceDE w:val="0"/>
              <w:autoSpaceDN w:val="0"/>
              <w:adjustRightInd w:val="0"/>
              <w:rPr>
                <w:rFonts w:ascii="StoneSans-Bold" w:hAnsi="StoneSans-Bold" w:cs="StoneSans-Bold"/>
                <w:b/>
                <w:bCs/>
                <w:i/>
                <w:color w:val="2E5DAE"/>
                <w:sz w:val="15"/>
                <w:szCs w:val="15"/>
              </w:rPr>
            </w:pPr>
            <w:r w:rsidRPr="00522132">
              <w:rPr>
                <w:rFonts w:cs="StoneSans-Bold"/>
                <w:b/>
                <w:bCs/>
                <w:i/>
                <w:sz w:val="17"/>
                <w:szCs w:val="15"/>
                <w:shd w:val="clear" w:color="auto" w:fill="AFDCF3"/>
              </w:rPr>
              <w:t xml:space="preserve">Only put clean paper and cardboard in the </w:t>
            </w:r>
            <w:r w:rsidR="00150C4D" w:rsidRPr="00522132">
              <w:rPr>
                <w:rFonts w:cs="StoneSans-Bold"/>
                <w:b/>
                <w:bCs/>
                <w:i/>
                <w:sz w:val="17"/>
                <w:szCs w:val="15"/>
                <w:shd w:val="clear" w:color="auto" w:fill="AFDCF3"/>
              </w:rPr>
              <w:t>blue wheelie bin</w:t>
            </w:r>
            <w:r w:rsidRPr="00522132">
              <w:rPr>
                <w:rFonts w:cs="StoneSans-Bold"/>
                <w:b/>
                <w:bCs/>
                <w:i/>
                <w:sz w:val="17"/>
                <w:szCs w:val="15"/>
                <w:shd w:val="clear" w:color="auto" w:fill="AFDCF3"/>
              </w:rPr>
              <w:t>!</w:t>
            </w:r>
          </w:p>
        </w:tc>
      </w:tr>
      <w:tr w:rsidR="0072769B" w:rsidTr="00902DC4">
        <w:tc>
          <w:tcPr>
            <w:tcW w:w="3595" w:type="dxa"/>
            <w:vMerge/>
            <w:shd w:val="clear" w:color="auto" w:fill="AFDCF3"/>
          </w:tcPr>
          <w:p w:rsidR="0072769B" w:rsidRPr="0072769B" w:rsidRDefault="0072769B" w:rsidP="0072769B">
            <w:pPr>
              <w:rPr>
                <w:sz w:val="28"/>
              </w:rPr>
            </w:pPr>
          </w:p>
        </w:tc>
        <w:tc>
          <w:tcPr>
            <w:tcW w:w="6177" w:type="dxa"/>
            <w:gridSpan w:val="3"/>
          </w:tcPr>
          <w:p w:rsidR="0072769B" w:rsidRPr="0072769B" w:rsidRDefault="0072769B" w:rsidP="0072769B">
            <w:pPr>
              <w:autoSpaceDE w:val="0"/>
              <w:autoSpaceDN w:val="0"/>
              <w:adjustRightInd w:val="0"/>
              <w:rPr>
                <w:rFonts w:cs="StoneSans-Bold"/>
                <w:b/>
                <w:bCs/>
                <w:color w:val="000000"/>
                <w:sz w:val="17"/>
                <w:szCs w:val="15"/>
                <w:u w:val="single"/>
              </w:rPr>
            </w:pPr>
            <w:r w:rsidRPr="00C82700">
              <w:rPr>
                <w:rFonts w:ascii="StoneSans-Bold" w:hAnsi="StoneSans-Bold" w:cs="StoneSans-Bold"/>
                <w:b/>
                <w:bCs/>
                <w:color w:val="000000"/>
                <w:sz w:val="15"/>
                <w:szCs w:val="15"/>
                <w:u w:val="single"/>
              </w:rPr>
              <w:t xml:space="preserve">What does </w:t>
            </w:r>
            <w:r w:rsidRPr="00C82700">
              <w:rPr>
                <w:rFonts w:ascii="StoneSans-Bold" w:hAnsi="StoneSans-Bold" w:cs="StoneSans-Bold"/>
                <w:b/>
                <w:bCs/>
                <w:color w:val="FF0000"/>
                <w:sz w:val="15"/>
                <w:szCs w:val="15"/>
                <w:u w:val="single"/>
              </w:rPr>
              <w:t>NOT</w:t>
            </w:r>
            <w:r w:rsidRPr="00C82700">
              <w:rPr>
                <w:rFonts w:ascii="StoneSans-Bold" w:hAnsi="StoneSans-Bold" w:cs="StoneSans-Bold"/>
                <w:b/>
                <w:bCs/>
                <w:color w:val="000000"/>
                <w:sz w:val="15"/>
                <w:szCs w:val="15"/>
                <w:u w:val="single"/>
              </w:rPr>
              <w:t xml:space="preserve"> go in the</w:t>
            </w:r>
            <w:r w:rsidRPr="0072769B">
              <w:rPr>
                <w:rFonts w:cs="StoneSans-Bold"/>
                <w:b/>
                <w:bCs/>
                <w:color w:val="000000"/>
                <w:sz w:val="17"/>
                <w:szCs w:val="15"/>
                <w:u w:val="single"/>
              </w:rPr>
              <w:t xml:space="preserve"> </w:t>
            </w:r>
            <w:r w:rsidRPr="00522132">
              <w:rPr>
                <w:rFonts w:cs="StoneSans-Bold"/>
                <w:b/>
                <w:bCs/>
                <w:sz w:val="17"/>
                <w:szCs w:val="15"/>
                <w:u w:val="single"/>
                <w:shd w:val="clear" w:color="auto" w:fill="AFDCF3"/>
              </w:rPr>
              <w:t xml:space="preserve">Blue </w:t>
            </w:r>
            <w:r w:rsidR="00150C4D" w:rsidRPr="00522132">
              <w:rPr>
                <w:rFonts w:cs="StoneSans-Bold"/>
                <w:b/>
                <w:bCs/>
                <w:sz w:val="17"/>
                <w:szCs w:val="15"/>
                <w:u w:val="single"/>
                <w:shd w:val="clear" w:color="auto" w:fill="AFDCF3"/>
              </w:rPr>
              <w:t>Bin</w:t>
            </w:r>
            <w:r w:rsidRPr="0072769B">
              <w:rPr>
                <w:rFonts w:cs="StoneSans-Bold"/>
                <w:b/>
                <w:bCs/>
                <w:color w:val="000000"/>
                <w:sz w:val="17"/>
                <w:szCs w:val="15"/>
                <w:u w:val="single"/>
              </w:rPr>
              <w:t>:</w:t>
            </w:r>
          </w:p>
          <w:p w:rsidR="0072769B" w:rsidRPr="00C82700" w:rsidRDefault="00C82700" w:rsidP="0072769B">
            <w:pPr>
              <w:autoSpaceDE w:val="0"/>
              <w:autoSpaceDN w:val="0"/>
              <w:adjustRightInd w:val="0"/>
              <w:rPr>
                <w:rFonts w:ascii="StoneSans-Bold" w:hAnsi="StoneSans-Bold" w:cs="StoneSans-Bold"/>
                <w:bCs/>
                <w:sz w:val="15"/>
                <w:szCs w:val="15"/>
              </w:rPr>
            </w:pPr>
            <w:r>
              <w:rPr>
                <w:rFonts w:ascii="StoneSans-Bold" w:hAnsi="StoneSans-Bold" w:cs="StoneSans-Bold"/>
                <w:bCs/>
                <w:sz w:val="15"/>
                <w:szCs w:val="15"/>
              </w:rPr>
              <w:t>-</w:t>
            </w:r>
            <w:r w:rsidR="0072769B" w:rsidRPr="00C82700">
              <w:rPr>
                <w:rFonts w:ascii="StoneSans-Bold" w:hAnsi="StoneSans-Bold" w:cs="StoneSans-Bold"/>
                <w:bCs/>
                <w:sz w:val="15"/>
                <w:szCs w:val="15"/>
              </w:rPr>
              <w:t xml:space="preserve"> composite material such as beverage cartons </w:t>
            </w:r>
            <w:r w:rsidR="00F06B6D" w:rsidRPr="00C82700">
              <w:rPr>
                <w:rFonts w:ascii="StoneSans-Bold" w:hAnsi="StoneSans-Bold" w:cs="StoneSans-Bold"/>
                <w:bCs/>
                <w:sz w:val="15"/>
                <w:szCs w:val="15"/>
              </w:rPr>
              <w:t xml:space="preserve">which belong </w:t>
            </w:r>
            <w:r w:rsidR="0072769B" w:rsidRPr="00C82700">
              <w:rPr>
                <w:rFonts w:ascii="StoneSans-Bold" w:hAnsi="StoneSans-Bold" w:cs="StoneSans-Bold"/>
                <w:bCs/>
                <w:sz w:val="15"/>
                <w:szCs w:val="15"/>
              </w:rPr>
              <w:t>in the yellow bags!</w:t>
            </w:r>
          </w:p>
          <w:p w:rsidR="0072769B" w:rsidRPr="00C82700" w:rsidRDefault="00C82700" w:rsidP="0072769B">
            <w:pPr>
              <w:autoSpaceDE w:val="0"/>
              <w:autoSpaceDN w:val="0"/>
              <w:adjustRightInd w:val="0"/>
              <w:rPr>
                <w:rFonts w:ascii="StoneSans-Bold" w:hAnsi="StoneSans-Bold" w:cs="StoneSans-Bold"/>
                <w:bCs/>
                <w:sz w:val="15"/>
                <w:szCs w:val="15"/>
              </w:rPr>
            </w:pPr>
            <w:r>
              <w:rPr>
                <w:rFonts w:ascii="StoneSans-Bold" w:hAnsi="StoneSans-Bold" w:cs="StoneSans-Bold"/>
                <w:bCs/>
                <w:sz w:val="15"/>
                <w:szCs w:val="15"/>
              </w:rPr>
              <w:t>- w</w:t>
            </w:r>
            <w:r w:rsidR="0072769B" w:rsidRPr="00C82700">
              <w:rPr>
                <w:rFonts w:ascii="StoneSans-Bold" w:hAnsi="StoneSans-Bold" w:cs="StoneSans-Bold"/>
                <w:bCs/>
                <w:sz w:val="15"/>
                <w:szCs w:val="15"/>
              </w:rPr>
              <w:t xml:space="preserve">allpaper </w:t>
            </w:r>
            <w:r w:rsidR="00150C4D" w:rsidRPr="00C82700">
              <w:rPr>
                <w:rFonts w:ascii="StoneSans-Bold" w:hAnsi="StoneSans-Bold" w:cs="StoneSans-Bold"/>
                <w:bCs/>
                <w:sz w:val="15"/>
                <w:szCs w:val="15"/>
              </w:rPr>
              <w:t>(</w:t>
            </w:r>
            <w:r w:rsidR="00F06B6D" w:rsidRPr="00C82700">
              <w:rPr>
                <w:rFonts w:ascii="StoneSans-Bold" w:hAnsi="StoneSans-Bold" w:cs="StoneSans-Bold"/>
                <w:bCs/>
                <w:sz w:val="15"/>
                <w:szCs w:val="15"/>
              </w:rPr>
              <w:t xml:space="preserve">which </w:t>
            </w:r>
            <w:r w:rsidR="0072769B" w:rsidRPr="00C82700">
              <w:rPr>
                <w:rFonts w:ascii="StoneSans-Bold" w:hAnsi="StoneSans-Bold" w:cs="StoneSans-Bold"/>
                <w:bCs/>
                <w:sz w:val="15"/>
                <w:szCs w:val="15"/>
              </w:rPr>
              <w:t xml:space="preserve">must be disposed of in the </w:t>
            </w:r>
            <w:r w:rsidR="0072769B" w:rsidRPr="00C82700">
              <w:rPr>
                <w:rFonts w:ascii="StoneSans-Bold" w:hAnsi="StoneSans-Bold" w:cs="StoneSans-Bold"/>
                <w:b/>
                <w:bCs/>
                <w:sz w:val="15"/>
                <w:szCs w:val="15"/>
              </w:rPr>
              <w:t>black</w:t>
            </w:r>
            <w:r w:rsidR="0072769B" w:rsidRPr="00C82700">
              <w:rPr>
                <w:rFonts w:ascii="StoneSans-Bold" w:hAnsi="StoneSans-Bold" w:cs="StoneSans-Bold"/>
                <w:bCs/>
                <w:sz w:val="15"/>
                <w:szCs w:val="15"/>
              </w:rPr>
              <w:t xml:space="preserve"> </w:t>
            </w:r>
            <w:r w:rsidR="00150C4D" w:rsidRPr="00C82700">
              <w:rPr>
                <w:rFonts w:ascii="StoneSans-Bold" w:hAnsi="StoneSans-Bold" w:cs="StoneSans-Bold"/>
                <w:bCs/>
                <w:sz w:val="15"/>
                <w:szCs w:val="15"/>
              </w:rPr>
              <w:t>bin)</w:t>
            </w:r>
            <w:r w:rsidR="0072769B" w:rsidRPr="00C82700">
              <w:rPr>
                <w:rFonts w:ascii="StoneSans-Bold" w:hAnsi="StoneSans-Bold" w:cs="StoneSans-Bold"/>
                <w:bCs/>
                <w:sz w:val="15"/>
                <w:szCs w:val="15"/>
              </w:rPr>
              <w:t>.</w:t>
            </w:r>
          </w:p>
          <w:p w:rsidR="0072769B" w:rsidRPr="0072769B" w:rsidRDefault="00C82700" w:rsidP="0072769B">
            <w:pPr>
              <w:autoSpaceDE w:val="0"/>
              <w:autoSpaceDN w:val="0"/>
              <w:adjustRightInd w:val="0"/>
              <w:rPr>
                <w:rFonts w:ascii="StoneSans-Bold" w:hAnsi="StoneSans-Bold" w:cs="StoneSans-Bold"/>
                <w:b/>
                <w:bCs/>
                <w:color w:val="000000"/>
                <w:sz w:val="15"/>
                <w:szCs w:val="15"/>
              </w:rPr>
            </w:pPr>
            <w:r>
              <w:rPr>
                <w:rFonts w:ascii="StoneSans-Bold" w:hAnsi="StoneSans-Bold" w:cs="StoneSans-Bold"/>
                <w:bCs/>
                <w:sz w:val="15"/>
                <w:szCs w:val="15"/>
              </w:rPr>
              <w:t>- s</w:t>
            </w:r>
            <w:r w:rsidR="0072769B" w:rsidRPr="00C82700">
              <w:rPr>
                <w:rFonts w:ascii="StoneSans-Bold" w:hAnsi="StoneSans-Bold" w:cs="StoneSans-Bold"/>
                <w:bCs/>
                <w:sz w:val="15"/>
                <w:szCs w:val="15"/>
              </w:rPr>
              <w:t xml:space="preserve">oiled paper or cardboard such as pizza boxes or used tissues go in the </w:t>
            </w:r>
            <w:r w:rsidR="00150C4D" w:rsidRPr="00C82700">
              <w:rPr>
                <w:rFonts w:ascii="StoneSans-Bold" w:hAnsi="StoneSans-Bold" w:cs="StoneSans-Bold"/>
                <w:b/>
                <w:bCs/>
                <w:sz w:val="15"/>
                <w:szCs w:val="15"/>
              </w:rPr>
              <w:t>black</w:t>
            </w:r>
            <w:r w:rsidR="00150C4D" w:rsidRPr="00C82700">
              <w:rPr>
                <w:rFonts w:ascii="StoneSans-Bold" w:hAnsi="StoneSans-Bold" w:cs="StoneSans-Bold"/>
                <w:bCs/>
                <w:sz w:val="15"/>
                <w:szCs w:val="15"/>
              </w:rPr>
              <w:t xml:space="preserve"> bin</w:t>
            </w:r>
            <w:r w:rsidR="0072769B" w:rsidRPr="00C82700">
              <w:rPr>
                <w:rFonts w:ascii="StoneSans-Bold" w:hAnsi="StoneSans-Bold" w:cs="StoneSans-Bold"/>
                <w:bCs/>
                <w:sz w:val="15"/>
                <w:szCs w:val="15"/>
              </w:rPr>
              <w:t>.</w:t>
            </w:r>
          </w:p>
        </w:tc>
      </w:tr>
      <w:tr w:rsidR="005847F7" w:rsidTr="00902DC4">
        <w:tc>
          <w:tcPr>
            <w:tcW w:w="3595" w:type="dxa"/>
            <w:vMerge w:val="restart"/>
            <w:shd w:val="clear" w:color="auto" w:fill="FFFF66"/>
            <w:vAlign w:val="center"/>
          </w:tcPr>
          <w:p w:rsidR="001D536F" w:rsidRPr="00522132" w:rsidRDefault="00522132" w:rsidP="005847F7">
            <w:pPr>
              <w:jc w:val="center"/>
              <w:rPr>
                <w:rFonts w:ascii="StoneSans-Semibold" w:hAnsi="StoneSans-Semibold" w:cs="StoneSans-Semibold"/>
                <w:sz w:val="26"/>
                <w:szCs w:val="40"/>
              </w:rPr>
            </w:pPr>
            <w:r>
              <w:rPr>
                <w:rFonts w:ascii="StoneSans-Semibold" w:hAnsi="StoneSans-Semibold" w:cs="StoneSans-Semibold"/>
                <w:noProof/>
                <w:sz w:val="26"/>
                <w:szCs w:val="40"/>
              </w:rPr>
              <w:drawing>
                <wp:anchor distT="0" distB="0" distL="114300" distR="114300" simplePos="0" relativeHeight="251670528" behindDoc="0" locked="0" layoutInCell="1" allowOverlap="1" wp14:anchorId="2B15B02F" wp14:editId="7A14C8D9">
                  <wp:simplePos x="0" y="0"/>
                  <wp:positionH relativeFrom="column">
                    <wp:posOffset>46990</wp:posOffset>
                  </wp:positionH>
                  <wp:positionV relativeFrom="paragraph">
                    <wp:posOffset>-14605</wp:posOffset>
                  </wp:positionV>
                  <wp:extent cx="316865" cy="469265"/>
                  <wp:effectExtent l="0" t="0" r="6985"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65" cy="469265"/>
                          </a:xfrm>
                          <a:prstGeom prst="rect">
                            <a:avLst/>
                          </a:prstGeom>
                          <a:noFill/>
                        </pic:spPr>
                      </pic:pic>
                    </a:graphicData>
                  </a:graphic>
                  <wp14:sizeRelH relativeFrom="page">
                    <wp14:pctWidth>0</wp14:pctWidth>
                  </wp14:sizeRelH>
                  <wp14:sizeRelV relativeFrom="page">
                    <wp14:pctHeight>0</wp14:pctHeight>
                  </wp14:sizeRelV>
                </wp:anchor>
              </w:drawing>
            </w:r>
            <w:r w:rsidR="005847F7" w:rsidRPr="00522132">
              <w:rPr>
                <w:rFonts w:ascii="StoneSans-Semibold" w:hAnsi="StoneSans-Semibold" w:cs="StoneSans-Semibold"/>
                <w:sz w:val="26"/>
                <w:szCs w:val="40"/>
              </w:rPr>
              <w:t>Yellow Bag</w:t>
            </w:r>
            <w:r w:rsidR="00DC1903" w:rsidRPr="00522132">
              <w:rPr>
                <w:rFonts w:ascii="StoneSans-Semibold" w:hAnsi="StoneSans-Semibold" w:cs="StoneSans-Semibold"/>
                <w:sz w:val="26"/>
                <w:szCs w:val="40"/>
              </w:rPr>
              <w:t xml:space="preserve"> </w:t>
            </w:r>
          </w:p>
          <w:p w:rsidR="005847F7" w:rsidRPr="00522132" w:rsidRDefault="00DC1903" w:rsidP="005847F7">
            <w:pPr>
              <w:jc w:val="center"/>
              <w:rPr>
                <w:sz w:val="28"/>
              </w:rPr>
            </w:pPr>
            <w:r w:rsidRPr="00522132">
              <w:rPr>
                <w:rFonts w:ascii="StoneSans-Semibold" w:hAnsi="StoneSans-Semibold" w:cs="StoneSans-Semibold"/>
                <w:sz w:val="26"/>
                <w:szCs w:val="40"/>
              </w:rPr>
              <w:t>(Light Fractions)</w:t>
            </w:r>
          </w:p>
          <w:p w:rsidR="005847F7" w:rsidRPr="0072769B" w:rsidRDefault="005847F7" w:rsidP="005847F7">
            <w:pPr>
              <w:jc w:val="center"/>
              <w:rPr>
                <w:sz w:val="28"/>
              </w:rPr>
            </w:pPr>
          </w:p>
        </w:tc>
        <w:tc>
          <w:tcPr>
            <w:tcW w:w="6177" w:type="dxa"/>
            <w:gridSpan w:val="3"/>
            <w:shd w:val="clear" w:color="auto" w:fill="FFFF66"/>
          </w:tcPr>
          <w:p w:rsidR="005847F7" w:rsidRPr="00150C4D" w:rsidRDefault="005847F7" w:rsidP="00A62D82">
            <w:pPr>
              <w:autoSpaceDE w:val="0"/>
              <w:autoSpaceDN w:val="0"/>
              <w:adjustRightInd w:val="0"/>
              <w:rPr>
                <w:i/>
              </w:rPr>
            </w:pPr>
            <w:r w:rsidRPr="0058286E">
              <w:rPr>
                <w:rFonts w:cs="StoneSans-SemiboldItalic"/>
                <w:b/>
                <w:i/>
                <w:iCs/>
                <w:sz w:val="18"/>
                <w:szCs w:val="18"/>
              </w:rPr>
              <w:t xml:space="preserve">Yellow bags are collected </w:t>
            </w:r>
            <w:r w:rsidR="00A62D82" w:rsidRPr="0058286E">
              <w:rPr>
                <w:rFonts w:cs="StoneSans-SemiboldItalic"/>
                <w:b/>
                <w:i/>
                <w:iCs/>
                <w:sz w:val="18"/>
                <w:szCs w:val="18"/>
              </w:rPr>
              <w:t>every 2 weeks on Wednesdays (or Thursday if there is a German holiday that week)</w:t>
            </w:r>
            <w:r w:rsidR="0058286E">
              <w:rPr>
                <w:rFonts w:cs="StoneSans-SemiboldItalic"/>
                <w:b/>
                <w:i/>
                <w:iCs/>
                <w:sz w:val="18"/>
                <w:szCs w:val="18"/>
              </w:rPr>
              <w:t>.</w:t>
            </w:r>
            <w:r w:rsidR="00A62D82" w:rsidRPr="00522132">
              <w:rPr>
                <w:rFonts w:ascii="Calibri" w:hAnsi="Calibri" w:cs="Calibri"/>
                <w:b/>
                <w:bCs/>
                <w:i/>
                <w:spacing w:val="1"/>
                <w:w w:val="120"/>
                <w:sz w:val="16"/>
                <w:szCs w:val="16"/>
              </w:rPr>
              <w:t xml:space="preserve"> </w:t>
            </w:r>
          </w:p>
        </w:tc>
      </w:tr>
      <w:tr w:rsidR="005847F7" w:rsidTr="00902DC4">
        <w:trPr>
          <w:trHeight w:val="2240"/>
        </w:trPr>
        <w:tc>
          <w:tcPr>
            <w:tcW w:w="3595" w:type="dxa"/>
            <w:vMerge/>
            <w:shd w:val="clear" w:color="auto" w:fill="FFFF66"/>
          </w:tcPr>
          <w:p w:rsidR="005847F7" w:rsidRPr="0072769B" w:rsidRDefault="005847F7" w:rsidP="0072769B">
            <w:pPr>
              <w:rPr>
                <w:sz w:val="28"/>
              </w:rPr>
            </w:pPr>
          </w:p>
        </w:tc>
        <w:tc>
          <w:tcPr>
            <w:tcW w:w="6177" w:type="dxa"/>
            <w:gridSpan w:val="3"/>
            <w:tcBorders>
              <w:bottom w:val="single" w:sz="4" w:space="0" w:color="auto"/>
            </w:tcBorders>
          </w:tcPr>
          <w:p w:rsidR="005847F7" w:rsidRPr="006408B3" w:rsidRDefault="005847F7" w:rsidP="006408B3">
            <w:pPr>
              <w:kinsoku w:val="0"/>
              <w:overflowPunct w:val="0"/>
              <w:autoSpaceDE w:val="0"/>
              <w:autoSpaceDN w:val="0"/>
              <w:adjustRightInd w:val="0"/>
              <w:spacing w:line="159" w:lineRule="exact"/>
              <w:rPr>
                <w:rFonts w:ascii="Calibri" w:hAnsi="Calibri" w:cs="Calibri"/>
                <w:b/>
                <w:bCs/>
                <w:color w:val="FFCC00"/>
                <w:spacing w:val="1"/>
                <w:w w:val="120"/>
                <w:sz w:val="15"/>
                <w:szCs w:val="15"/>
                <w:u w:val="single"/>
              </w:rPr>
            </w:pPr>
            <w:r w:rsidRPr="002416E1">
              <w:rPr>
                <w:rFonts w:ascii="StoneSans-Bold" w:hAnsi="StoneSans-Bold" w:cs="StoneSans-Bold"/>
                <w:b/>
                <w:bCs/>
                <w:color w:val="000000"/>
                <w:sz w:val="15"/>
                <w:szCs w:val="15"/>
                <w:u w:val="single"/>
              </w:rPr>
              <w:t>What goes in the</w:t>
            </w:r>
            <w:r w:rsidRPr="00C82700">
              <w:rPr>
                <w:rFonts w:ascii="StoneSans-Bold" w:hAnsi="StoneSans-Bold" w:cs="StoneSans-Bold"/>
                <w:b/>
                <w:bCs/>
                <w:color w:val="000000"/>
                <w:sz w:val="15"/>
                <w:szCs w:val="15"/>
                <w:u w:val="single"/>
              </w:rPr>
              <w:t xml:space="preserve"> </w:t>
            </w:r>
            <w:r w:rsidRPr="00C82700">
              <w:rPr>
                <w:rFonts w:ascii="StoneSans-Bold" w:hAnsi="StoneSans-Bold" w:cs="StoneSans-Bold"/>
                <w:b/>
                <w:bCs/>
                <w:color w:val="000000"/>
                <w:sz w:val="15"/>
                <w:szCs w:val="15"/>
                <w:u w:val="single"/>
                <w:shd w:val="clear" w:color="auto" w:fill="FFFF66"/>
              </w:rPr>
              <w:t>Yellow</w:t>
            </w:r>
            <w:r w:rsidRPr="00C82700">
              <w:rPr>
                <w:rFonts w:ascii="Calibri" w:hAnsi="Calibri" w:cs="Calibri"/>
                <w:b/>
                <w:bCs/>
                <w:spacing w:val="1"/>
                <w:w w:val="120"/>
                <w:sz w:val="15"/>
                <w:szCs w:val="15"/>
                <w:u w:val="single"/>
                <w:shd w:val="clear" w:color="auto" w:fill="FFFF66"/>
              </w:rPr>
              <w:t xml:space="preserve"> </w:t>
            </w:r>
            <w:r w:rsidRPr="00C82700">
              <w:rPr>
                <w:rFonts w:ascii="StoneSans-Bold" w:hAnsi="StoneSans-Bold" w:cs="StoneSans-Bold"/>
                <w:b/>
                <w:bCs/>
                <w:color w:val="000000"/>
                <w:sz w:val="15"/>
                <w:szCs w:val="15"/>
                <w:u w:val="single"/>
                <w:shd w:val="clear" w:color="auto" w:fill="FFFF66"/>
              </w:rPr>
              <w:t>Bag</w:t>
            </w:r>
            <w:r w:rsidRPr="002416E1">
              <w:rPr>
                <w:rFonts w:ascii="StoneSans-Bold" w:hAnsi="StoneSans-Bold" w:cs="StoneSans-Bold"/>
                <w:b/>
                <w:bCs/>
                <w:color w:val="000000"/>
                <w:sz w:val="15"/>
                <w:szCs w:val="15"/>
                <w:u w:val="single"/>
              </w:rPr>
              <w:t>:</w:t>
            </w:r>
          </w:p>
          <w:p w:rsidR="005847F7" w:rsidRPr="00C82700" w:rsidRDefault="005847F7" w:rsidP="002416E1">
            <w:pPr>
              <w:kinsoku w:val="0"/>
              <w:overflowPunct w:val="0"/>
              <w:autoSpaceDE w:val="0"/>
              <w:autoSpaceDN w:val="0"/>
              <w:adjustRightInd w:val="0"/>
              <w:ind w:right="56"/>
              <w:rPr>
                <w:rFonts w:ascii="StoneSans-Bold" w:hAnsi="StoneSans-Bold" w:cs="StoneSans-Bold"/>
                <w:b/>
                <w:bCs/>
                <w:i/>
                <w:sz w:val="15"/>
                <w:szCs w:val="15"/>
              </w:rPr>
            </w:pPr>
            <w:r w:rsidRPr="00C82700">
              <w:rPr>
                <w:rFonts w:ascii="StoneSans-Bold" w:hAnsi="StoneSans-Bold" w:cs="StoneSans-Bold"/>
                <w:b/>
                <w:bCs/>
                <w:i/>
                <w:sz w:val="15"/>
                <w:szCs w:val="15"/>
              </w:rPr>
              <w:t>Plastics:</w:t>
            </w:r>
          </w:p>
          <w:p w:rsidR="005847F7" w:rsidRPr="00C82700" w:rsidRDefault="005847F7" w:rsidP="002416E1">
            <w:pPr>
              <w:kinsoku w:val="0"/>
              <w:overflowPunct w:val="0"/>
              <w:autoSpaceDE w:val="0"/>
              <w:autoSpaceDN w:val="0"/>
              <w:adjustRightInd w:val="0"/>
              <w:ind w:right="56"/>
              <w:rPr>
                <w:rFonts w:ascii="StoneSans-Bold" w:hAnsi="StoneSans-Bold" w:cs="StoneSans-Bold"/>
                <w:bCs/>
                <w:sz w:val="15"/>
                <w:szCs w:val="15"/>
              </w:rPr>
            </w:pPr>
            <w:r w:rsidRPr="00C82700">
              <w:rPr>
                <w:rFonts w:ascii="StoneSans-Bold" w:hAnsi="StoneSans-Bold" w:cs="StoneSans-Bold"/>
                <w:bCs/>
                <w:sz w:val="15"/>
                <w:szCs w:val="15"/>
              </w:rPr>
              <w:t>- foils: e.g. bags, freezer bags, cling film</w:t>
            </w:r>
          </w:p>
          <w:p w:rsidR="005847F7" w:rsidRPr="00C82700" w:rsidRDefault="005847F7" w:rsidP="00A62D82">
            <w:pPr>
              <w:kinsoku w:val="0"/>
              <w:overflowPunct w:val="0"/>
              <w:autoSpaceDE w:val="0"/>
              <w:autoSpaceDN w:val="0"/>
              <w:adjustRightInd w:val="0"/>
              <w:ind w:right="56"/>
              <w:rPr>
                <w:rFonts w:ascii="StoneSans-Bold" w:hAnsi="StoneSans-Bold" w:cs="StoneSans-Bold"/>
                <w:bCs/>
                <w:sz w:val="15"/>
                <w:szCs w:val="15"/>
              </w:rPr>
            </w:pPr>
            <w:r w:rsidRPr="00C82700">
              <w:rPr>
                <w:rFonts w:ascii="StoneSans-Bold" w:hAnsi="StoneSans-Bold" w:cs="StoneSans-Bold"/>
                <w:bCs/>
                <w:sz w:val="15"/>
                <w:szCs w:val="15"/>
              </w:rPr>
              <w:t>- plastic bottles: e.g. for detergents, toiletry, beverages</w:t>
            </w:r>
          </w:p>
          <w:p w:rsidR="005847F7" w:rsidRPr="00C82700" w:rsidRDefault="005847F7" w:rsidP="00A62D82">
            <w:pPr>
              <w:kinsoku w:val="0"/>
              <w:overflowPunct w:val="0"/>
              <w:autoSpaceDE w:val="0"/>
              <w:autoSpaceDN w:val="0"/>
              <w:adjustRightInd w:val="0"/>
              <w:ind w:right="56"/>
              <w:rPr>
                <w:rFonts w:ascii="StoneSans-Bold" w:hAnsi="StoneSans-Bold" w:cs="StoneSans-Bold"/>
                <w:bCs/>
                <w:sz w:val="15"/>
                <w:szCs w:val="15"/>
              </w:rPr>
            </w:pPr>
            <w:r w:rsidRPr="00C82700">
              <w:rPr>
                <w:rFonts w:ascii="StoneSans-Bold" w:hAnsi="StoneSans-Bold" w:cs="StoneSans-Bold"/>
                <w:bCs/>
                <w:sz w:val="15"/>
                <w:szCs w:val="15"/>
              </w:rPr>
              <w:t>- cups and tubs: e.g. for margarine, yogurt (without aluminum lid)</w:t>
            </w:r>
          </w:p>
          <w:p w:rsidR="00C82700" w:rsidRDefault="005847F7" w:rsidP="002416E1">
            <w:pPr>
              <w:kinsoku w:val="0"/>
              <w:overflowPunct w:val="0"/>
              <w:autoSpaceDE w:val="0"/>
              <w:autoSpaceDN w:val="0"/>
              <w:adjustRightInd w:val="0"/>
              <w:ind w:right="56"/>
              <w:rPr>
                <w:rFonts w:ascii="StoneSans-Bold" w:hAnsi="StoneSans-Bold" w:cs="StoneSans-Bold"/>
                <w:bCs/>
                <w:sz w:val="15"/>
                <w:szCs w:val="15"/>
              </w:rPr>
            </w:pPr>
            <w:r w:rsidRPr="00C82700">
              <w:rPr>
                <w:rFonts w:ascii="StoneSans-Bold" w:hAnsi="StoneSans-Bold" w:cs="StoneSans-Bold"/>
                <w:bCs/>
                <w:sz w:val="15"/>
                <w:szCs w:val="15"/>
              </w:rPr>
              <w:t xml:space="preserve">- foamed material: clean styrofoam packaging, foamed wrappings (for fruits, vegetables, </w:t>
            </w:r>
            <w:r w:rsidR="00C82700">
              <w:rPr>
                <w:rFonts w:ascii="StoneSans-Bold" w:hAnsi="StoneSans-Bold" w:cs="StoneSans-Bold"/>
                <w:bCs/>
                <w:sz w:val="15"/>
                <w:szCs w:val="15"/>
              </w:rPr>
              <w:t xml:space="preserve"> </w:t>
            </w:r>
          </w:p>
          <w:p w:rsidR="005847F7" w:rsidRPr="00C82700" w:rsidRDefault="00C82700" w:rsidP="002416E1">
            <w:pPr>
              <w:kinsoku w:val="0"/>
              <w:overflowPunct w:val="0"/>
              <w:autoSpaceDE w:val="0"/>
              <w:autoSpaceDN w:val="0"/>
              <w:adjustRightInd w:val="0"/>
              <w:ind w:right="56"/>
              <w:rPr>
                <w:rFonts w:ascii="StoneSans-Bold" w:hAnsi="StoneSans-Bold" w:cs="StoneSans-Bold"/>
                <w:bCs/>
                <w:sz w:val="15"/>
                <w:szCs w:val="15"/>
              </w:rPr>
            </w:pPr>
            <w:r>
              <w:rPr>
                <w:rFonts w:ascii="StoneSans-Bold" w:hAnsi="StoneSans-Bold" w:cs="StoneSans-Bold"/>
                <w:bCs/>
                <w:sz w:val="15"/>
                <w:szCs w:val="15"/>
              </w:rPr>
              <w:t xml:space="preserve">  </w:t>
            </w:r>
            <w:r w:rsidR="005847F7" w:rsidRPr="00C82700">
              <w:rPr>
                <w:rFonts w:ascii="StoneSans-Bold" w:hAnsi="StoneSans-Bold" w:cs="StoneSans-Bold"/>
                <w:bCs/>
                <w:sz w:val="15"/>
                <w:szCs w:val="15"/>
              </w:rPr>
              <w:t>etc.)</w:t>
            </w:r>
          </w:p>
          <w:p w:rsidR="005847F7" w:rsidRPr="00C82700" w:rsidRDefault="005847F7" w:rsidP="002416E1">
            <w:pPr>
              <w:kinsoku w:val="0"/>
              <w:overflowPunct w:val="0"/>
              <w:autoSpaceDE w:val="0"/>
              <w:autoSpaceDN w:val="0"/>
              <w:adjustRightInd w:val="0"/>
              <w:ind w:right="56"/>
              <w:rPr>
                <w:rFonts w:ascii="StoneSans-Bold" w:hAnsi="StoneSans-Bold" w:cs="StoneSans-Bold"/>
                <w:b/>
                <w:bCs/>
                <w:i/>
                <w:sz w:val="15"/>
                <w:szCs w:val="15"/>
              </w:rPr>
            </w:pPr>
            <w:r w:rsidRPr="00C82700">
              <w:rPr>
                <w:rFonts w:ascii="StoneSans-Bold" w:hAnsi="StoneSans-Bold" w:cs="StoneSans-Bold"/>
                <w:b/>
                <w:bCs/>
                <w:i/>
                <w:sz w:val="15"/>
                <w:szCs w:val="15"/>
              </w:rPr>
              <w:t>Metals:</w:t>
            </w:r>
          </w:p>
          <w:p w:rsidR="00C82700" w:rsidRDefault="005847F7" w:rsidP="002416E1">
            <w:pPr>
              <w:kinsoku w:val="0"/>
              <w:overflowPunct w:val="0"/>
              <w:autoSpaceDE w:val="0"/>
              <w:autoSpaceDN w:val="0"/>
              <w:adjustRightInd w:val="0"/>
              <w:ind w:right="56"/>
              <w:rPr>
                <w:rFonts w:ascii="StoneSans-Bold" w:hAnsi="StoneSans-Bold" w:cs="StoneSans-Bold"/>
                <w:bCs/>
                <w:sz w:val="15"/>
                <w:szCs w:val="15"/>
              </w:rPr>
            </w:pPr>
            <w:r w:rsidRPr="00C82700">
              <w:rPr>
                <w:rFonts w:ascii="StoneSans-Bold" w:hAnsi="StoneSans-Bold" w:cs="StoneSans-Bold"/>
                <w:bCs/>
                <w:sz w:val="15"/>
                <w:szCs w:val="15"/>
              </w:rPr>
              <w:t>- food cans, beverage cans, aluminum (lids, foils), bottle caps</w:t>
            </w:r>
          </w:p>
          <w:p w:rsidR="005847F7" w:rsidRPr="00C82700" w:rsidRDefault="005847F7" w:rsidP="002416E1">
            <w:pPr>
              <w:kinsoku w:val="0"/>
              <w:overflowPunct w:val="0"/>
              <w:autoSpaceDE w:val="0"/>
              <w:autoSpaceDN w:val="0"/>
              <w:adjustRightInd w:val="0"/>
              <w:ind w:right="56"/>
              <w:rPr>
                <w:rFonts w:ascii="StoneSans-Bold" w:hAnsi="StoneSans-Bold" w:cs="StoneSans-Bold"/>
                <w:bCs/>
                <w:sz w:val="15"/>
                <w:szCs w:val="15"/>
              </w:rPr>
            </w:pPr>
            <w:r w:rsidRPr="00C82700">
              <w:rPr>
                <w:rFonts w:ascii="StoneSans-Bold" w:hAnsi="StoneSans-Bold" w:cs="StoneSans-Bold"/>
                <w:b/>
                <w:bCs/>
                <w:i/>
                <w:sz w:val="15"/>
                <w:szCs w:val="15"/>
              </w:rPr>
              <w:t>Composite materials:</w:t>
            </w:r>
          </w:p>
          <w:p w:rsidR="00C82700" w:rsidRDefault="005847F7" w:rsidP="002416E1">
            <w:pPr>
              <w:kinsoku w:val="0"/>
              <w:overflowPunct w:val="0"/>
              <w:autoSpaceDE w:val="0"/>
              <w:autoSpaceDN w:val="0"/>
              <w:adjustRightInd w:val="0"/>
              <w:ind w:right="56"/>
              <w:rPr>
                <w:rFonts w:ascii="StoneSans-Bold" w:hAnsi="StoneSans-Bold" w:cs="StoneSans-Bold"/>
                <w:bCs/>
                <w:sz w:val="15"/>
                <w:szCs w:val="15"/>
              </w:rPr>
            </w:pPr>
            <w:r w:rsidRPr="00C82700">
              <w:rPr>
                <w:rFonts w:ascii="StoneSans-Bold" w:hAnsi="StoneSans-Bold" w:cs="StoneSans-Bold"/>
                <w:bCs/>
                <w:sz w:val="15"/>
                <w:szCs w:val="15"/>
              </w:rPr>
              <w:t>- beverage cartons</w:t>
            </w:r>
            <w:r w:rsidR="00A62D82" w:rsidRPr="00C82700">
              <w:rPr>
                <w:rFonts w:ascii="StoneSans-Bold" w:hAnsi="StoneSans-Bold" w:cs="StoneSans-Bold"/>
                <w:bCs/>
                <w:sz w:val="15"/>
                <w:szCs w:val="15"/>
              </w:rPr>
              <w:t xml:space="preserve"> (e.g. milk or juice cartons and juice boxes)</w:t>
            </w:r>
            <w:r w:rsidRPr="00C82700">
              <w:rPr>
                <w:rFonts w:ascii="StoneSans-Bold" w:hAnsi="StoneSans-Bold" w:cs="StoneSans-Bold"/>
                <w:bCs/>
                <w:sz w:val="15"/>
                <w:szCs w:val="15"/>
              </w:rPr>
              <w:t xml:space="preserve">, coffee packaging, </w:t>
            </w:r>
          </w:p>
          <w:p w:rsidR="005847F7" w:rsidRPr="005847F7" w:rsidRDefault="00C82700" w:rsidP="002416E1">
            <w:pPr>
              <w:kinsoku w:val="0"/>
              <w:overflowPunct w:val="0"/>
              <w:autoSpaceDE w:val="0"/>
              <w:autoSpaceDN w:val="0"/>
              <w:adjustRightInd w:val="0"/>
              <w:ind w:right="56"/>
              <w:rPr>
                <w:rFonts w:ascii="Calibri" w:hAnsi="Calibri" w:cs="Calibri"/>
                <w:b/>
                <w:bCs/>
                <w:spacing w:val="2"/>
                <w:w w:val="120"/>
                <w:sz w:val="15"/>
                <w:szCs w:val="15"/>
              </w:rPr>
            </w:pPr>
            <w:r>
              <w:rPr>
                <w:rFonts w:ascii="StoneSans-Bold" w:hAnsi="StoneSans-Bold" w:cs="StoneSans-Bold"/>
                <w:bCs/>
                <w:sz w:val="15"/>
                <w:szCs w:val="15"/>
              </w:rPr>
              <w:t xml:space="preserve">  </w:t>
            </w:r>
            <w:r w:rsidR="005847F7" w:rsidRPr="00C82700">
              <w:rPr>
                <w:rFonts w:ascii="StoneSans-Bold" w:hAnsi="StoneSans-Bold" w:cs="StoneSans-Bold"/>
                <w:bCs/>
                <w:sz w:val="15"/>
                <w:szCs w:val="15"/>
              </w:rPr>
              <w:t>vacuum packs</w:t>
            </w:r>
          </w:p>
        </w:tc>
      </w:tr>
      <w:tr w:rsidR="005847F7" w:rsidTr="00902DC4">
        <w:trPr>
          <w:trHeight w:val="260"/>
        </w:trPr>
        <w:tc>
          <w:tcPr>
            <w:tcW w:w="3595" w:type="dxa"/>
            <w:vMerge/>
            <w:shd w:val="clear" w:color="auto" w:fill="FFFF66"/>
          </w:tcPr>
          <w:p w:rsidR="005847F7" w:rsidRPr="0072769B" w:rsidRDefault="005847F7" w:rsidP="0072769B">
            <w:pPr>
              <w:rPr>
                <w:sz w:val="28"/>
              </w:rPr>
            </w:pPr>
          </w:p>
        </w:tc>
        <w:tc>
          <w:tcPr>
            <w:tcW w:w="6177" w:type="dxa"/>
            <w:gridSpan w:val="3"/>
            <w:tcBorders>
              <w:bottom w:val="nil"/>
            </w:tcBorders>
          </w:tcPr>
          <w:p w:rsidR="005847F7" w:rsidRDefault="005847F7" w:rsidP="002416E1">
            <w:pPr>
              <w:kinsoku w:val="0"/>
              <w:overflowPunct w:val="0"/>
              <w:autoSpaceDE w:val="0"/>
              <w:autoSpaceDN w:val="0"/>
              <w:adjustRightInd w:val="0"/>
              <w:spacing w:line="159" w:lineRule="exact"/>
            </w:pPr>
            <w:r w:rsidRPr="002416E1">
              <w:rPr>
                <w:rFonts w:ascii="StoneSans-Bold" w:hAnsi="StoneSans-Bold" w:cs="StoneSans-Bold"/>
                <w:b/>
                <w:bCs/>
                <w:color w:val="000000"/>
                <w:sz w:val="15"/>
                <w:szCs w:val="15"/>
                <w:u w:val="single"/>
              </w:rPr>
              <w:t xml:space="preserve">What does </w:t>
            </w:r>
            <w:r w:rsidRPr="00C82700">
              <w:rPr>
                <w:rFonts w:ascii="StoneSans-Bold" w:hAnsi="StoneSans-Bold" w:cs="StoneSans-Bold"/>
                <w:b/>
                <w:bCs/>
                <w:color w:val="FF0000"/>
                <w:sz w:val="15"/>
                <w:szCs w:val="15"/>
                <w:u w:val="single"/>
              </w:rPr>
              <w:t>NOT</w:t>
            </w:r>
            <w:r w:rsidRPr="002416E1">
              <w:rPr>
                <w:rFonts w:ascii="StoneSans-Bold" w:hAnsi="StoneSans-Bold" w:cs="StoneSans-Bold"/>
                <w:b/>
                <w:bCs/>
                <w:color w:val="000000"/>
                <w:sz w:val="15"/>
                <w:szCs w:val="15"/>
                <w:u w:val="single"/>
              </w:rPr>
              <w:t xml:space="preserve"> go in </w:t>
            </w:r>
            <w:r w:rsidRPr="00C82700">
              <w:rPr>
                <w:rFonts w:ascii="StoneSans-Bold" w:hAnsi="StoneSans-Bold" w:cs="StoneSans-Bold"/>
                <w:b/>
                <w:bCs/>
                <w:color w:val="000000"/>
                <w:sz w:val="15"/>
                <w:szCs w:val="15"/>
                <w:u w:val="single"/>
              </w:rPr>
              <w:t xml:space="preserve">the </w:t>
            </w:r>
            <w:r w:rsidRPr="00C82700">
              <w:rPr>
                <w:rFonts w:ascii="StoneSans-Bold" w:hAnsi="StoneSans-Bold" w:cs="StoneSans-Bold"/>
                <w:b/>
                <w:bCs/>
                <w:color w:val="000000"/>
                <w:sz w:val="15"/>
                <w:szCs w:val="15"/>
                <w:u w:val="single"/>
                <w:shd w:val="clear" w:color="auto" w:fill="FFFF66"/>
              </w:rPr>
              <w:t>Yellow Bag</w:t>
            </w:r>
            <w:r w:rsidRPr="002416E1">
              <w:rPr>
                <w:rFonts w:ascii="StoneSans-Bold" w:hAnsi="StoneSans-Bold" w:cs="StoneSans-Bold"/>
                <w:b/>
                <w:bCs/>
                <w:color w:val="000000"/>
                <w:sz w:val="15"/>
                <w:szCs w:val="15"/>
                <w:u w:val="single"/>
              </w:rPr>
              <w:t>:</w:t>
            </w:r>
            <w:r>
              <w:t xml:space="preserve"> </w:t>
            </w:r>
          </w:p>
        </w:tc>
      </w:tr>
      <w:tr w:rsidR="005847F7" w:rsidTr="00902DC4">
        <w:trPr>
          <w:trHeight w:val="301"/>
        </w:trPr>
        <w:tc>
          <w:tcPr>
            <w:tcW w:w="3595" w:type="dxa"/>
            <w:vMerge/>
            <w:tcBorders>
              <w:bottom w:val="single" w:sz="4" w:space="0" w:color="auto"/>
            </w:tcBorders>
            <w:shd w:val="clear" w:color="auto" w:fill="FFFF66"/>
          </w:tcPr>
          <w:p w:rsidR="005847F7" w:rsidRPr="0072769B" w:rsidRDefault="005847F7" w:rsidP="0072769B">
            <w:pPr>
              <w:rPr>
                <w:sz w:val="28"/>
              </w:rPr>
            </w:pPr>
          </w:p>
        </w:tc>
        <w:tc>
          <w:tcPr>
            <w:tcW w:w="2340" w:type="dxa"/>
            <w:tcBorders>
              <w:top w:val="nil"/>
              <w:bottom w:val="single" w:sz="4" w:space="0" w:color="auto"/>
            </w:tcBorders>
          </w:tcPr>
          <w:p w:rsidR="005847F7" w:rsidRPr="00C82700" w:rsidRDefault="00C82700" w:rsidP="00C82700">
            <w:pPr>
              <w:kinsoku w:val="0"/>
              <w:overflowPunct w:val="0"/>
              <w:autoSpaceDE w:val="0"/>
              <w:autoSpaceDN w:val="0"/>
              <w:adjustRightInd w:val="0"/>
              <w:spacing w:before="1" w:line="235" w:lineRule="auto"/>
              <w:ind w:right="47"/>
              <w:rPr>
                <w:rFonts w:ascii="StoneSans-Bold" w:hAnsi="StoneSans-Bold" w:cs="StoneSans-Bold"/>
                <w:bCs/>
                <w:sz w:val="15"/>
                <w:szCs w:val="15"/>
              </w:rPr>
            </w:pPr>
            <w:r w:rsidRPr="00C82700">
              <w:rPr>
                <w:rFonts w:ascii="StoneSans-Bold" w:hAnsi="StoneSans-Bold" w:cs="StoneSans-Bold"/>
                <w:bCs/>
                <w:sz w:val="15"/>
                <w:szCs w:val="15"/>
              </w:rPr>
              <w:t>-</w:t>
            </w:r>
            <w:r>
              <w:rPr>
                <w:rFonts w:ascii="StoneSans-Bold" w:hAnsi="StoneSans-Bold" w:cs="StoneSans-Bold"/>
                <w:bCs/>
                <w:sz w:val="15"/>
                <w:szCs w:val="15"/>
              </w:rPr>
              <w:t xml:space="preserve"> </w:t>
            </w:r>
            <w:r w:rsidRPr="00C82700">
              <w:rPr>
                <w:rFonts w:ascii="StoneSans-Bold" w:hAnsi="StoneSans-Bold" w:cs="StoneSans-Bold"/>
                <w:bCs/>
                <w:sz w:val="15"/>
                <w:szCs w:val="15"/>
              </w:rPr>
              <w:t>g</w:t>
            </w:r>
            <w:r w:rsidR="005847F7" w:rsidRPr="00C82700">
              <w:rPr>
                <w:rFonts w:ascii="StoneSans-Bold" w:hAnsi="StoneSans-Bold" w:cs="StoneSans-Bold"/>
                <w:bCs/>
                <w:sz w:val="15"/>
                <w:szCs w:val="15"/>
              </w:rPr>
              <w:t>lass</w:t>
            </w:r>
          </w:p>
          <w:p w:rsidR="00C82700" w:rsidRDefault="00C82700" w:rsidP="00C82700">
            <w:pPr>
              <w:kinsoku w:val="0"/>
              <w:overflowPunct w:val="0"/>
              <w:autoSpaceDE w:val="0"/>
              <w:autoSpaceDN w:val="0"/>
              <w:adjustRightInd w:val="0"/>
              <w:spacing w:before="1" w:line="235" w:lineRule="auto"/>
              <w:ind w:right="47"/>
              <w:rPr>
                <w:rFonts w:ascii="StoneSans-Bold" w:hAnsi="StoneSans-Bold" w:cs="StoneSans-Bold"/>
                <w:bCs/>
                <w:sz w:val="15"/>
                <w:szCs w:val="15"/>
              </w:rPr>
            </w:pPr>
            <w:r>
              <w:rPr>
                <w:rFonts w:ascii="StoneSans-Bold" w:hAnsi="StoneSans-Bold" w:cs="StoneSans-Bold"/>
                <w:bCs/>
                <w:sz w:val="15"/>
                <w:szCs w:val="15"/>
              </w:rPr>
              <w:t xml:space="preserve">- </w:t>
            </w:r>
            <w:r w:rsidR="005847F7" w:rsidRPr="00C82700">
              <w:rPr>
                <w:rFonts w:ascii="StoneSans-Bold" w:hAnsi="StoneSans-Bold" w:cs="StoneSans-Bold"/>
                <w:bCs/>
                <w:sz w:val="15"/>
                <w:szCs w:val="15"/>
              </w:rPr>
              <w:t>foam materials (e.g.</w:t>
            </w:r>
            <w:r>
              <w:rPr>
                <w:rFonts w:ascii="StoneSans-Bold" w:hAnsi="StoneSans-Bold" w:cs="StoneSans-Bold"/>
                <w:bCs/>
                <w:sz w:val="15"/>
                <w:szCs w:val="15"/>
              </w:rPr>
              <w:t xml:space="preserve"> </w:t>
            </w:r>
            <w:r w:rsidR="005847F7" w:rsidRPr="00C82700">
              <w:rPr>
                <w:rFonts w:ascii="StoneSans-Bold" w:hAnsi="StoneSans-Bold" w:cs="StoneSans-Bold"/>
                <w:bCs/>
                <w:sz w:val="15"/>
                <w:szCs w:val="15"/>
              </w:rPr>
              <w:t xml:space="preserve"> </w:t>
            </w:r>
          </w:p>
          <w:p w:rsidR="00C82700" w:rsidRDefault="00C82700" w:rsidP="00C82700">
            <w:pPr>
              <w:kinsoku w:val="0"/>
              <w:overflowPunct w:val="0"/>
              <w:autoSpaceDE w:val="0"/>
              <w:autoSpaceDN w:val="0"/>
              <w:adjustRightInd w:val="0"/>
              <w:spacing w:before="1" w:line="235" w:lineRule="auto"/>
              <w:ind w:right="47"/>
              <w:rPr>
                <w:rFonts w:ascii="StoneSans-Bold" w:hAnsi="StoneSans-Bold" w:cs="StoneSans-Bold"/>
                <w:bCs/>
                <w:sz w:val="15"/>
                <w:szCs w:val="15"/>
              </w:rPr>
            </w:pPr>
            <w:r>
              <w:rPr>
                <w:rFonts w:ascii="StoneSans-Bold" w:hAnsi="StoneSans-Bold" w:cs="StoneSans-Bold"/>
                <w:bCs/>
                <w:sz w:val="15"/>
                <w:szCs w:val="15"/>
              </w:rPr>
              <w:t xml:space="preserve">  </w:t>
            </w:r>
            <w:r w:rsidR="005847F7" w:rsidRPr="00C82700">
              <w:rPr>
                <w:rFonts w:ascii="StoneSans-Bold" w:hAnsi="StoneSans-Bold" w:cs="StoneSans-Bold"/>
                <w:bCs/>
                <w:sz w:val="15"/>
                <w:szCs w:val="15"/>
              </w:rPr>
              <w:t xml:space="preserve">cushions, mattresses, </w:t>
            </w:r>
          </w:p>
          <w:p w:rsidR="005847F7" w:rsidRPr="00C82700" w:rsidRDefault="00C82700" w:rsidP="00C82700">
            <w:pPr>
              <w:kinsoku w:val="0"/>
              <w:overflowPunct w:val="0"/>
              <w:autoSpaceDE w:val="0"/>
              <w:autoSpaceDN w:val="0"/>
              <w:adjustRightInd w:val="0"/>
              <w:spacing w:before="1" w:line="235" w:lineRule="auto"/>
              <w:ind w:right="47"/>
              <w:rPr>
                <w:rFonts w:ascii="StoneSans-Bold" w:hAnsi="StoneSans-Bold" w:cs="StoneSans-Bold"/>
                <w:bCs/>
                <w:sz w:val="15"/>
                <w:szCs w:val="15"/>
              </w:rPr>
            </w:pPr>
            <w:r>
              <w:rPr>
                <w:rFonts w:ascii="StoneSans-Bold" w:hAnsi="StoneSans-Bold" w:cs="StoneSans-Bold"/>
                <w:bCs/>
                <w:sz w:val="15"/>
                <w:szCs w:val="15"/>
              </w:rPr>
              <w:t xml:space="preserve">  </w:t>
            </w:r>
            <w:r w:rsidR="005847F7" w:rsidRPr="00C82700">
              <w:rPr>
                <w:rFonts w:ascii="StoneSans-Bold" w:hAnsi="StoneSans-Bold" w:cs="StoneSans-Bold"/>
                <w:bCs/>
                <w:sz w:val="15"/>
                <w:szCs w:val="15"/>
              </w:rPr>
              <w:t>household sponges)</w:t>
            </w:r>
          </w:p>
          <w:p w:rsidR="00C82700" w:rsidRDefault="00C82700" w:rsidP="00C82700">
            <w:pPr>
              <w:kinsoku w:val="0"/>
              <w:overflowPunct w:val="0"/>
              <w:autoSpaceDE w:val="0"/>
              <w:autoSpaceDN w:val="0"/>
              <w:adjustRightInd w:val="0"/>
              <w:rPr>
                <w:rFonts w:ascii="StoneSans-Bold" w:hAnsi="StoneSans-Bold" w:cs="StoneSans-Bold"/>
                <w:bCs/>
                <w:sz w:val="15"/>
                <w:szCs w:val="15"/>
              </w:rPr>
            </w:pPr>
            <w:r w:rsidRPr="00C82700">
              <w:rPr>
                <w:rFonts w:ascii="StoneSans-Bold" w:hAnsi="StoneSans-Bold" w:cs="StoneSans-Bold"/>
                <w:bCs/>
                <w:sz w:val="15"/>
                <w:szCs w:val="15"/>
              </w:rPr>
              <w:t>-</w:t>
            </w:r>
            <w:r>
              <w:rPr>
                <w:rFonts w:ascii="StoneSans-Bold" w:hAnsi="StoneSans-Bold" w:cs="StoneSans-Bold"/>
                <w:bCs/>
                <w:sz w:val="15"/>
                <w:szCs w:val="15"/>
              </w:rPr>
              <w:t xml:space="preserve"> </w:t>
            </w:r>
            <w:r w:rsidR="005847F7" w:rsidRPr="00C82700">
              <w:rPr>
                <w:rFonts w:ascii="StoneSans-Bold" w:hAnsi="StoneSans-Bold" w:cs="StoneSans-Bold"/>
                <w:bCs/>
                <w:sz w:val="15"/>
                <w:szCs w:val="15"/>
              </w:rPr>
              <w:t xml:space="preserve">residues of hardened </w:t>
            </w:r>
          </w:p>
          <w:p w:rsidR="005847F7" w:rsidRPr="00C82700" w:rsidRDefault="00C82700" w:rsidP="00C82700">
            <w:pPr>
              <w:kinsoku w:val="0"/>
              <w:overflowPunct w:val="0"/>
              <w:autoSpaceDE w:val="0"/>
              <w:autoSpaceDN w:val="0"/>
              <w:adjustRightInd w:val="0"/>
              <w:rPr>
                <w:rFonts w:ascii="StoneSans-Bold" w:hAnsi="StoneSans-Bold" w:cs="StoneSans-Bold"/>
                <w:bCs/>
                <w:sz w:val="15"/>
                <w:szCs w:val="15"/>
              </w:rPr>
            </w:pPr>
            <w:r>
              <w:rPr>
                <w:rFonts w:ascii="StoneSans-Bold" w:hAnsi="StoneSans-Bold" w:cs="StoneSans-Bold"/>
                <w:bCs/>
                <w:sz w:val="15"/>
                <w:szCs w:val="15"/>
              </w:rPr>
              <w:t xml:space="preserve">  </w:t>
            </w:r>
            <w:r w:rsidR="005847F7" w:rsidRPr="00C82700">
              <w:rPr>
                <w:rFonts w:ascii="StoneSans-Bold" w:hAnsi="StoneSans-Bold" w:cs="StoneSans-Bold"/>
                <w:bCs/>
                <w:sz w:val="15"/>
                <w:szCs w:val="15"/>
              </w:rPr>
              <w:t>insulation foam</w:t>
            </w:r>
          </w:p>
          <w:p w:rsidR="005847F7" w:rsidRPr="00C82700" w:rsidRDefault="00C82700" w:rsidP="00C82700">
            <w:pPr>
              <w:kinsoku w:val="0"/>
              <w:overflowPunct w:val="0"/>
              <w:autoSpaceDE w:val="0"/>
              <w:autoSpaceDN w:val="0"/>
              <w:adjustRightInd w:val="0"/>
              <w:spacing w:before="1" w:line="235" w:lineRule="auto"/>
              <w:ind w:right="47"/>
              <w:rPr>
                <w:rFonts w:ascii="StoneSans-Bold" w:hAnsi="StoneSans-Bold" w:cs="StoneSans-Bold"/>
                <w:bCs/>
                <w:sz w:val="15"/>
                <w:szCs w:val="15"/>
              </w:rPr>
            </w:pPr>
            <w:r w:rsidRPr="00C82700">
              <w:rPr>
                <w:rFonts w:ascii="StoneSans-Bold" w:hAnsi="StoneSans-Bold" w:cs="StoneSans-Bold"/>
                <w:bCs/>
                <w:sz w:val="15"/>
                <w:szCs w:val="15"/>
              </w:rPr>
              <w:t>-</w:t>
            </w:r>
            <w:r>
              <w:rPr>
                <w:rFonts w:ascii="StoneSans-Bold" w:hAnsi="StoneSans-Bold" w:cs="StoneSans-Bold"/>
                <w:bCs/>
                <w:sz w:val="15"/>
                <w:szCs w:val="15"/>
              </w:rPr>
              <w:t xml:space="preserve"> </w:t>
            </w:r>
            <w:r w:rsidR="005847F7" w:rsidRPr="00C82700">
              <w:rPr>
                <w:rFonts w:ascii="StoneSans-Bold" w:hAnsi="StoneSans-Bold" w:cs="StoneSans-Bold"/>
                <w:bCs/>
                <w:sz w:val="15"/>
                <w:szCs w:val="15"/>
              </w:rPr>
              <w:t>camping furniture</w:t>
            </w:r>
          </w:p>
          <w:p w:rsidR="00C82700" w:rsidRDefault="00C82700" w:rsidP="00C82700">
            <w:pPr>
              <w:kinsoku w:val="0"/>
              <w:overflowPunct w:val="0"/>
              <w:autoSpaceDE w:val="0"/>
              <w:autoSpaceDN w:val="0"/>
              <w:adjustRightInd w:val="0"/>
              <w:spacing w:before="1" w:line="235" w:lineRule="auto"/>
              <w:ind w:right="47"/>
              <w:rPr>
                <w:rFonts w:ascii="StoneSans-Bold" w:hAnsi="StoneSans-Bold" w:cs="StoneSans-Bold"/>
                <w:bCs/>
                <w:sz w:val="15"/>
                <w:szCs w:val="15"/>
              </w:rPr>
            </w:pPr>
            <w:r>
              <w:rPr>
                <w:rFonts w:ascii="StoneSans-Bold" w:hAnsi="StoneSans-Bold" w:cs="StoneSans-Bold"/>
                <w:bCs/>
                <w:sz w:val="15"/>
                <w:szCs w:val="15"/>
              </w:rPr>
              <w:t xml:space="preserve">- </w:t>
            </w:r>
            <w:r w:rsidR="005847F7" w:rsidRPr="00C82700">
              <w:rPr>
                <w:rFonts w:ascii="StoneSans-Bold" w:hAnsi="StoneSans-Bold" w:cs="StoneSans-Bold"/>
                <w:bCs/>
                <w:sz w:val="15"/>
                <w:szCs w:val="15"/>
              </w:rPr>
              <w:t xml:space="preserve">artificial leather products (e.g. </w:t>
            </w:r>
          </w:p>
          <w:p w:rsidR="005847F7" w:rsidRPr="00C82700" w:rsidRDefault="00C82700" w:rsidP="00C82700">
            <w:pPr>
              <w:kinsoku w:val="0"/>
              <w:overflowPunct w:val="0"/>
              <w:autoSpaceDE w:val="0"/>
              <w:autoSpaceDN w:val="0"/>
              <w:adjustRightInd w:val="0"/>
              <w:spacing w:before="1" w:line="235" w:lineRule="auto"/>
              <w:ind w:right="47"/>
              <w:rPr>
                <w:rFonts w:ascii="StoneSans-Bold" w:hAnsi="StoneSans-Bold" w:cs="StoneSans-Bold"/>
                <w:bCs/>
                <w:sz w:val="15"/>
                <w:szCs w:val="15"/>
              </w:rPr>
            </w:pPr>
            <w:r>
              <w:rPr>
                <w:rFonts w:ascii="StoneSans-Bold" w:hAnsi="StoneSans-Bold" w:cs="StoneSans-Bold"/>
                <w:bCs/>
                <w:sz w:val="15"/>
                <w:szCs w:val="15"/>
              </w:rPr>
              <w:t xml:space="preserve">  </w:t>
            </w:r>
            <w:r w:rsidR="005847F7" w:rsidRPr="00C82700">
              <w:rPr>
                <w:rFonts w:ascii="StoneSans-Bold" w:hAnsi="StoneSans-Bold" w:cs="StoneSans-Bold"/>
                <w:bCs/>
                <w:sz w:val="15"/>
                <w:szCs w:val="15"/>
              </w:rPr>
              <w:t>handbags)</w:t>
            </w:r>
          </w:p>
          <w:p w:rsidR="00C82700" w:rsidRDefault="00C82700" w:rsidP="00C82700">
            <w:pPr>
              <w:kinsoku w:val="0"/>
              <w:overflowPunct w:val="0"/>
              <w:autoSpaceDE w:val="0"/>
              <w:autoSpaceDN w:val="0"/>
              <w:adjustRightInd w:val="0"/>
              <w:spacing w:before="1" w:line="235" w:lineRule="auto"/>
              <w:ind w:right="47"/>
              <w:rPr>
                <w:rFonts w:ascii="StoneSans-Bold" w:hAnsi="StoneSans-Bold" w:cs="StoneSans-Bold"/>
                <w:bCs/>
                <w:sz w:val="15"/>
                <w:szCs w:val="15"/>
              </w:rPr>
            </w:pPr>
            <w:r w:rsidRPr="00C82700">
              <w:rPr>
                <w:rFonts w:ascii="StoneSans-Bold" w:hAnsi="StoneSans-Bold" w:cs="StoneSans-Bold"/>
                <w:bCs/>
                <w:sz w:val="15"/>
                <w:szCs w:val="15"/>
              </w:rPr>
              <w:t>-</w:t>
            </w:r>
            <w:r>
              <w:rPr>
                <w:rFonts w:ascii="StoneSans-Bold" w:hAnsi="StoneSans-Bold" w:cs="StoneSans-Bold"/>
                <w:bCs/>
                <w:sz w:val="15"/>
                <w:szCs w:val="15"/>
              </w:rPr>
              <w:t xml:space="preserve"> </w:t>
            </w:r>
            <w:r w:rsidR="005847F7" w:rsidRPr="00C82700">
              <w:rPr>
                <w:rFonts w:ascii="StoneSans-Bold" w:hAnsi="StoneSans-Bold" w:cs="StoneSans-Bold"/>
                <w:bCs/>
                <w:sz w:val="15"/>
                <w:szCs w:val="15"/>
              </w:rPr>
              <w:t>insulating material (</w:t>
            </w:r>
            <w:r w:rsidR="00A62D82" w:rsidRPr="00C82700">
              <w:rPr>
                <w:rFonts w:ascii="StoneSans-Bold" w:hAnsi="StoneSans-Bold" w:cs="StoneSans-Bold"/>
                <w:bCs/>
                <w:sz w:val="15"/>
                <w:szCs w:val="15"/>
              </w:rPr>
              <w:t xml:space="preserve">e.g. </w:t>
            </w:r>
          </w:p>
          <w:p w:rsidR="005847F7" w:rsidRPr="00C82700" w:rsidRDefault="00C82700" w:rsidP="00C82700">
            <w:pPr>
              <w:kinsoku w:val="0"/>
              <w:overflowPunct w:val="0"/>
              <w:autoSpaceDE w:val="0"/>
              <w:autoSpaceDN w:val="0"/>
              <w:adjustRightInd w:val="0"/>
              <w:spacing w:before="1" w:line="235" w:lineRule="auto"/>
              <w:ind w:right="47"/>
              <w:rPr>
                <w:rFonts w:ascii="StoneSans-Bold" w:hAnsi="StoneSans-Bold" w:cs="StoneSans-Bold"/>
                <w:bCs/>
                <w:sz w:val="15"/>
                <w:szCs w:val="15"/>
              </w:rPr>
            </w:pPr>
            <w:r>
              <w:rPr>
                <w:rFonts w:ascii="StoneSans-Bold" w:hAnsi="StoneSans-Bold" w:cs="StoneSans-Bold"/>
                <w:bCs/>
                <w:sz w:val="15"/>
                <w:szCs w:val="15"/>
              </w:rPr>
              <w:t xml:space="preserve">  </w:t>
            </w:r>
            <w:r w:rsidR="005847F7" w:rsidRPr="00C82700">
              <w:rPr>
                <w:rFonts w:ascii="StoneSans-Bold" w:hAnsi="StoneSans-Bold" w:cs="StoneSans-Bold"/>
                <w:bCs/>
                <w:sz w:val="15"/>
                <w:szCs w:val="15"/>
              </w:rPr>
              <w:t>styrofoam)</w:t>
            </w:r>
          </w:p>
        </w:tc>
        <w:tc>
          <w:tcPr>
            <w:tcW w:w="1918" w:type="dxa"/>
            <w:tcBorders>
              <w:top w:val="nil"/>
              <w:bottom w:val="single" w:sz="4" w:space="0" w:color="auto"/>
            </w:tcBorders>
          </w:tcPr>
          <w:p w:rsidR="005847F7" w:rsidRPr="00C82700" w:rsidRDefault="00C82700" w:rsidP="00C82700">
            <w:pPr>
              <w:kinsoku w:val="0"/>
              <w:overflowPunct w:val="0"/>
              <w:autoSpaceDE w:val="0"/>
              <w:autoSpaceDN w:val="0"/>
              <w:adjustRightInd w:val="0"/>
              <w:spacing w:before="1" w:line="235" w:lineRule="auto"/>
              <w:ind w:right="47"/>
              <w:rPr>
                <w:rFonts w:ascii="StoneSans-Bold" w:hAnsi="StoneSans-Bold" w:cs="StoneSans-Bold"/>
                <w:bCs/>
                <w:sz w:val="15"/>
                <w:szCs w:val="15"/>
              </w:rPr>
            </w:pPr>
            <w:r w:rsidRPr="00C82700">
              <w:rPr>
                <w:rFonts w:ascii="StoneSans-Bold" w:hAnsi="StoneSans-Bold" w:cs="StoneSans-Bold"/>
                <w:bCs/>
                <w:sz w:val="15"/>
                <w:szCs w:val="15"/>
              </w:rPr>
              <w:t>-</w:t>
            </w:r>
            <w:r>
              <w:rPr>
                <w:rFonts w:ascii="StoneSans-Bold" w:hAnsi="StoneSans-Bold" w:cs="StoneSans-Bold"/>
                <w:bCs/>
                <w:sz w:val="15"/>
                <w:szCs w:val="15"/>
              </w:rPr>
              <w:t xml:space="preserve"> </w:t>
            </w:r>
            <w:r w:rsidR="005847F7" w:rsidRPr="00C82700">
              <w:rPr>
                <w:rFonts w:ascii="StoneSans-Bold" w:hAnsi="StoneSans-Bold" w:cs="StoneSans-Bold"/>
                <w:bCs/>
                <w:sz w:val="15"/>
                <w:szCs w:val="15"/>
              </w:rPr>
              <w:t xml:space="preserve">paper/cardboard </w:t>
            </w:r>
          </w:p>
          <w:p w:rsidR="00C82700" w:rsidRDefault="00C82700" w:rsidP="00C82700">
            <w:pPr>
              <w:kinsoku w:val="0"/>
              <w:overflowPunct w:val="0"/>
              <w:autoSpaceDE w:val="0"/>
              <w:autoSpaceDN w:val="0"/>
              <w:adjustRightInd w:val="0"/>
              <w:spacing w:before="1" w:line="235" w:lineRule="auto"/>
              <w:ind w:right="47"/>
              <w:rPr>
                <w:rFonts w:ascii="StoneSans-Bold" w:hAnsi="StoneSans-Bold" w:cs="StoneSans-Bold"/>
                <w:bCs/>
                <w:sz w:val="15"/>
                <w:szCs w:val="15"/>
              </w:rPr>
            </w:pPr>
            <w:r>
              <w:rPr>
                <w:rFonts w:ascii="StoneSans-Bold" w:hAnsi="StoneSans-Bold" w:cs="StoneSans-Bold"/>
                <w:bCs/>
                <w:sz w:val="15"/>
                <w:szCs w:val="15"/>
              </w:rPr>
              <w:t xml:space="preserve">- </w:t>
            </w:r>
            <w:r w:rsidR="005847F7" w:rsidRPr="00C82700">
              <w:rPr>
                <w:rFonts w:ascii="StoneSans-Bold" w:hAnsi="StoneSans-Bold" w:cs="StoneSans-Bold"/>
                <w:bCs/>
                <w:sz w:val="15"/>
                <w:szCs w:val="15"/>
              </w:rPr>
              <w:t xml:space="preserve">tapes, records, </w:t>
            </w:r>
          </w:p>
          <w:p w:rsidR="005847F7" w:rsidRPr="00C82700" w:rsidRDefault="00C82700" w:rsidP="00C82700">
            <w:pPr>
              <w:kinsoku w:val="0"/>
              <w:overflowPunct w:val="0"/>
              <w:autoSpaceDE w:val="0"/>
              <w:autoSpaceDN w:val="0"/>
              <w:adjustRightInd w:val="0"/>
              <w:spacing w:before="1" w:line="235" w:lineRule="auto"/>
              <w:ind w:right="47"/>
              <w:rPr>
                <w:rFonts w:ascii="StoneSans-Bold" w:hAnsi="StoneSans-Bold" w:cs="StoneSans-Bold"/>
                <w:bCs/>
                <w:sz w:val="15"/>
                <w:szCs w:val="15"/>
              </w:rPr>
            </w:pPr>
            <w:r>
              <w:rPr>
                <w:rFonts w:ascii="StoneSans-Bold" w:hAnsi="StoneSans-Bold" w:cs="StoneSans-Bold"/>
                <w:bCs/>
                <w:sz w:val="15"/>
                <w:szCs w:val="15"/>
              </w:rPr>
              <w:t xml:space="preserve">  </w:t>
            </w:r>
            <w:r w:rsidR="005847F7" w:rsidRPr="00C82700">
              <w:rPr>
                <w:rFonts w:ascii="StoneSans-Bold" w:hAnsi="StoneSans-Bold" w:cs="StoneSans-Bold"/>
                <w:bCs/>
                <w:sz w:val="15"/>
                <w:szCs w:val="15"/>
              </w:rPr>
              <w:t xml:space="preserve">CDs/DVDs </w:t>
            </w:r>
          </w:p>
          <w:p w:rsidR="00C82700" w:rsidRDefault="00C82700" w:rsidP="00C82700">
            <w:pPr>
              <w:kinsoku w:val="0"/>
              <w:overflowPunct w:val="0"/>
              <w:autoSpaceDE w:val="0"/>
              <w:autoSpaceDN w:val="0"/>
              <w:adjustRightInd w:val="0"/>
              <w:spacing w:before="1" w:line="235" w:lineRule="auto"/>
              <w:ind w:right="47"/>
              <w:rPr>
                <w:rFonts w:ascii="StoneSans-Bold" w:hAnsi="StoneSans-Bold" w:cs="StoneSans-Bold"/>
                <w:bCs/>
                <w:sz w:val="15"/>
                <w:szCs w:val="15"/>
              </w:rPr>
            </w:pPr>
            <w:r w:rsidRPr="00C82700">
              <w:rPr>
                <w:rFonts w:ascii="StoneSans-Bold" w:hAnsi="StoneSans-Bold" w:cs="StoneSans-Bold"/>
                <w:bCs/>
                <w:sz w:val="15"/>
                <w:szCs w:val="15"/>
              </w:rPr>
              <w:t>-</w:t>
            </w:r>
            <w:r>
              <w:rPr>
                <w:rFonts w:ascii="StoneSans-Bold" w:hAnsi="StoneSans-Bold" w:cs="StoneSans-Bold"/>
                <w:bCs/>
                <w:sz w:val="15"/>
                <w:szCs w:val="15"/>
              </w:rPr>
              <w:t xml:space="preserve"> </w:t>
            </w:r>
            <w:r w:rsidR="005847F7" w:rsidRPr="00C82700">
              <w:rPr>
                <w:rFonts w:ascii="StoneSans-Bold" w:hAnsi="StoneSans-Bold" w:cs="StoneSans-Bold"/>
                <w:bCs/>
                <w:sz w:val="15"/>
                <w:szCs w:val="15"/>
              </w:rPr>
              <w:t xml:space="preserve">bicycle tires (tube and </w:t>
            </w:r>
          </w:p>
          <w:p w:rsidR="005847F7" w:rsidRPr="00C82700" w:rsidRDefault="00C82700" w:rsidP="00C82700">
            <w:pPr>
              <w:kinsoku w:val="0"/>
              <w:overflowPunct w:val="0"/>
              <w:autoSpaceDE w:val="0"/>
              <w:autoSpaceDN w:val="0"/>
              <w:adjustRightInd w:val="0"/>
              <w:spacing w:before="1" w:line="235" w:lineRule="auto"/>
              <w:ind w:right="47"/>
              <w:rPr>
                <w:rFonts w:ascii="StoneSans-Bold" w:hAnsi="StoneSans-Bold" w:cs="StoneSans-Bold"/>
                <w:bCs/>
                <w:sz w:val="15"/>
                <w:szCs w:val="15"/>
              </w:rPr>
            </w:pPr>
            <w:r>
              <w:rPr>
                <w:rFonts w:ascii="StoneSans-Bold" w:hAnsi="StoneSans-Bold" w:cs="StoneSans-Bold"/>
                <w:bCs/>
                <w:sz w:val="15"/>
                <w:szCs w:val="15"/>
              </w:rPr>
              <w:t xml:space="preserve">  </w:t>
            </w:r>
            <w:r w:rsidR="005847F7" w:rsidRPr="00C82700">
              <w:rPr>
                <w:rFonts w:ascii="StoneSans-Bold" w:hAnsi="StoneSans-Bold" w:cs="StoneSans-Bold"/>
                <w:bCs/>
                <w:sz w:val="15"/>
                <w:szCs w:val="15"/>
              </w:rPr>
              <w:t>casing)</w:t>
            </w:r>
          </w:p>
          <w:p w:rsidR="005847F7" w:rsidRPr="00C82700" w:rsidRDefault="00C82700" w:rsidP="00C82700">
            <w:pPr>
              <w:kinsoku w:val="0"/>
              <w:overflowPunct w:val="0"/>
              <w:autoSpaceDE w:val="0"/>
              <w:autoSpaceDN w:val="0"/>
              <w:adjustRightInd w:val="0"/>
              <w:spacing w:before="1" w:line="235" w:lineRule="auto"/>
              <w:ind w:right="47"/>
              <w:rPr>
                <w:rFonts w:ascii="StoneSans-Bold" w:hAnsi="StoneSans-Bold" w:cs="StoneSans-Bold"/>
                <w:bCs/>
                <w:sz w:val="15"/>
                <w:szCs w:val="15"/>
              </w:rPr>
            </w:pPr>
            <w:r w:rsidRPr="00C82700">
              <w:rPr>
                <w:rFonts w:ascii="StoneSans-Bold" w:hAnsi="StoneSans-Bold" w:cs="StoneSans-Bold"/>
                <w:bCs/>
                <w:sz w:val="15"/>
                <w:szCs w:val="15"/>
              </w:rPr>
              <w:t>-</w:t>
            </w:r>
            <w:r>
              <w:rPr>
                <w:rFonts w:ascii="StoneSans-Bold" w:hAnsi="StoneSans-Bold" w:cs="StoneSans-Bold"/>
                <w:bCs/>
                <w:sz w:val="15"/>
                <w:szCs w:val="15"/>
              </w:rPr>
              <w:t xml:space="preserve"> </w:t>
            </w:r>
            <w:r w:rsidR="005847F7" w:rsidRPr="00C82700">
              <w:rPr>
                <w:rFonts w:ascii="StoneSans-Bold" w:hAnsi="StoneSans-Bold" w:cs="StoneSans-Bold"/>
                <w:bCs/>
                <w:sz w:val="15"/>
                <w:szCs w:val="15"/>
              </w:rPr>
              <w:t>shoes</w:t>
            </w:r>
          </w:p>
          <w:p w:rsidR="005847F7" w:rsidRPr="00827199" w:rsidRDefault="00827199" w:rsidP="00827199">
            <w:pPr>
              <w:kinsoku w:val="0"/>
              <w:overflowPunct w:val="0"/>
              <w:autoSpaceDE w:val="0"/>
              <w:autoSpaceDN w:val="0"/>
              <w:adjustRightInd w:val="0"/>
              <w:spacing w:before="1" w:line="235" w:lineRule="auto"/>
              <w:ind w:right="47"/>
              <w:rPr>
                <w:rFonts w:ascii="StoneSans-Bold" w:hAnsi="StoneSans-Bold" w:cs="StoneSans-Bold"/>
                <w:bCs/>
                <w:sz w:val="15"/>
                <w:szCs w:val="15"/>
              </w:rPr>
            </w:pPr>
            <w:r>
              <w:rPr>
                <w:rFonts w:ascii="StoneSans-Bold" w:hAnsi="StoneSans-Bold" w:cs="StoneSans-Bold"/>
                <w:bCs/>
                <w:sz w:val="15"/>
                <w:szCs w:val="15"/>
              </w:rPr>
              <w:t xml:space="preserve">- </w:t>
            </w:r>
            <w:r w:rsidR="005847F7" w:rsidRPr="00827199">
              <w:rPr>
                <w:rFonts w:ascii="StoneSans-Bold" w:hAnsi="StoneSans-Bold" w:cs="StoneSans-Bold"/>
                <w:bCs/>
                <w:sz w:val="15"/>
                <w:szCs w:val="15"/>
              </w:rPr>
              <w:t>non-recyclable waste</w:t>
            </w:r>
          </w:p>
          <w:p w:rsidR="00827199" w:rsidRDefault="00827199" w:rsidP="00827199">
            <w:pPr>
              <w:kinsoku w:val="0"/>
              <w:overflowPunct w:val="0"/>
              <w:autoSpaceDE w:val="0"/>
              <w:autoSpaceDN w:val="0"/>
              <w:adjustRightInd w:val="0"/>
              <w:spacing w:before="1" w:line="235" w:lineRule="auto"/>
              <w:ind w:right="47"/>
              <w:rPr>
                <w:rFonts w:ascii="StoneSans-Bold" w:hAnsi="StoneSans-Bold" w:cs="StoneSans-Bold"/>
                <w:bCs/>
                <w:sz w:val="15"/>
                <w:szCs w:val="15"/>
              </w:rPr>
            </w:pPr>
            <w:r>
              <w:rPr>
                <w:rFonts w:ascii="StoneSans-Bold" w:hAnsi="StoneSans-Bold" w:cs="StoneSans-Bold"/>
                <w:bCs/>
                <w:sz w:val="15"/>
                <w:szCs w:val="15"/>
              </w:rPr>
              <w:t xml:space="preserve">- </w:t>
            </w:r>
            <w:r w:rsidR="005847F7" w:rsidRPr="00827199">
              <w:rPr>
                <w:rFonts w:ascii="StoneSans-Bold" w:hAnsi="StoneSans-Bold" w:cs="StoneSans-Bold"/>
                <w:bCs/>
                <w:sz w:val="15"/>
                <w:szCs w:val="15"/>
              </w:rPr>
              <w:t xml:space="preserve">household items (e.g. </w:t>
            </w:r>
          </w:p>
          <w:p w:rsidR="005847F7" w:rsidRPr="00827199" w:rsidRDefault="00827199" w:rsidP="00827199">
            <w:pPr>
              <w:kinsoku w:val="0"/>
              <w:overflowPunct w:val="0"/>
              <w:autoSpaceDE w:val="0"/>
              <w:autoSpaceDN w:val="0"/>
              <w:adjustRightInd w:val="0"/>
              <w:spacing w:before="1" w:line="235" w:lineRule="auto"/>
              <w:ind w:right="47"/>
              <w:rPr>
                <w:rFonts w:ascii="StoneSans-Bold" w:hAnsi="StoneSans-Bold" w:cs="StoneSans-Bold"/>
                <w:bCs/>
                <w:sz w:val="15"/>
                <w:szCs w:val="15"/>
              </w:rPr>
            </w:pPr>
            <w:r>
              <w:rPr>
                <w:rFonts w:ascii="StoneSans-Bold" w:hAnsi="StoneSans-Bold" w:cs="StoneSans-Bold"/>
                <w:bCs/>
                <w:sz w:val="15"/>
                <w:szCs w:val="15"/>
              </w:rPr>
              <w:t xml:space="preserve">  </w:t>
            </w:r>
            <w:r w:rsidR="005847F7" w:rsidRPr="00827199">
              <w:rPr>
                <w:rFonts w:ascii="StoneSans-Bold" w:hAnsi="StoneSans-Bold" w:cs="StoneSans-Bold"/>
                <w:bCs/>
                <w:sz w:val="15"/>
                <w:szCs w:val="15"/>
              </w:rPr>
              <w:t>bowls)</w:t>
            </w:r>
          </w:p>
        </w:tc>
        <w:tc>
          <w:tcPr>
            <w:tcW w:w="1919" w:type="dxa"/>
            <w:tcBorders>
              <w:top w:val="nil"/>
              <w:bottom w:val="single" w:sz="4" w:space="0" w:color="auto"/>
            </w:tcBorders>
          </w:tcPr>
          <w:p w:rsidR="005847F7" w:rsidRPr="00827199" w:rsidRDefault="00827199" w:rsidP="00827199">
            <w:pPr>
              <w:kinsoku w:val="0"/>
              <w:overflowPunct w:val="0"/>
              <w:autoSpaceDE w:val="0"/>
              <w:autoSpaceDN w:val="0"/>
              <w:adjustRightInd w:val="0"/>
              <w:spacing w:before="1" w:line="235" w:lineRule="auto"/>
              <w:ind w:right="47"/>
              <w:rPr>
                <w:rFonts w:ascii="StoneSans-Bold" w:hAnsi="StoneSans-Bold" w:cs="StoneSans-Bold"/>
                <w:bCs/>
                <w:sz w:val="15"/>
                <w:szCs w:val="15"/>
              </w:rPr>
            </w:pPr>
            <w:r w:rsidRPr="00827199">
              <w:rPr>
                <w:rFonts w:ascii="StoneSans-Bold" w:hAnsi="StoneSans-Bold" w:cs="StoneSans-Bold"/>
                <w:bCs/>
                <w:sz w:val="15"/>
                <w:szCs w:val="15"/>
              </w:rPr>
              <w:t>-</w:t>
            </w:r>
            <w:r>
              <w:rPr>
                <w:rFonts w:ascii="StoneSans-Bold" w:hAnsi="StoneSans-Bold" w:cs="StoneSans-Bold"/>
                <w:bCs/>
                <w:sz w:val="15"/>
                <w:szCs w:val="15"/>
              </w:rPr>
              <w:t xml:space="preserve"> </w:t>
            </w:r>
            <w:r w:rsidR="005847F7" w:rsidRPr="00827199">
              <w:rPr>
                <w:rFonts w:ascii="StoneSans-Bold" w:hAnsi="StoneSans-Bold" w:cs="StoneSans-Bold"/>
                <w:bCs/>
                <w:sz w:val="15"/>
                <w:szCs w:val="15"/>
              </w:rPr>
              <w:t xml:space="preserve">packaging with content </w:t>
            </w:r>
          </w:p>
          <w:p w:rsidR="00827199" w:rsidRDefault="00827199" w:rsidP="00827199">
            <w:pPr>
              <w:kinsoku w:val="0"/>
              <w:overflowPunct w:val="0"/>
              <w:autoSpaceDE w:val="0"/>
              <w:autoSpaceDN w:val="0"/>
              <w:adjustRightInd w:val="0"/>
              <w:spacing w:before="1" w:line="235" w:lineRule="auto"/>
              <w:ind w:right="47"/>
              <w:rPr>
                <w:rFonts w:ascii="StoneSans-Bold" w:hAnsi="StoneSans-Bold" w:cs="StoneSans-Bold"/>
                <w:bCs/>
                <w:sz w:val="15"/>
                <w:szCs w:val="15"/>
              </w:rPr>
            </w:pPr>
            <w:r>
              <w:rPr>
                <w:rFonts w:ascii="StoneSans-Bold" w:hAnsi="StoneSans-Bold" w:cs="StoneSans-Bold"/>
                <w:bCs/>
                <w:sz w:val="15"/>
                <w:szCs w:val="15"/>
              </w:rPr>
              <w:t xml:space="preserve">- </w:t>
            </w:r>
            <w:r w:rsidR="005847F7" w:rsidRPr="00827199">
              <w:rPr>
                <w:rFonts w:ascii="StoneSans-Bold" w:hAnsi="StoneSans-Bold" w:cs="StoneSans-Bold"/>
                <w:bCs/>
                <w:sz w:val="15"/>
                <w:szCs w:val="15"/>
              </w:rPr>
              <w:t xml:space="preserve">plastic installation </w:t>
            </w:r>
          </w:p>
          <w:p w:rsidR="005847F7" w:rsidRPr="00827199" w:rsidRDefault="00827199" w:rsidP="00827199">
            <w:pPr>
              <w:kinsoku w:val="0"/>
              <w:overflowPunct w:val="0"/>
              <w:autoSpaceDE w:val="0"/>
              <w:autoSpaceDN w:val="0"/>
              <w:adjustRightInd w:val="0"/>
              <w:spacing w:before="1" w:line="235" w:lineRule="auto"/>
              <w:ind w:right="47"/>
              <w:rPr>
                <w:rFonts w:ascii="StoneSans-Bold" w:hAnsi="StoneSans-Bold" w:cs="StoneSans-Bold"/>
                <w:bCs/>
                <w:sz w:val="15"/>
                <w:szCs w:val="15"/>
              </w:rPr>
            </w:pPr>
            <w:r>
              <w:rPr>
                <w:rFonts w:ascii="StoneSans-Bold" w:hAnsi="StoneSans-Bold" w:cs="StoneSans-Bold"/>
                <w:bCs/>
                <w:sz w:val="15"/>
                <w:szCs w:val="15"/>
              </w:rPr>
              <w:t xml:space="preserve">  </w:t>
            </w:r>
            <w:r w:rsidRPr="00827199">
              <w:rPr>
                <w:rFonts w:ascii="StoneSans-Bold" w:hAnsi="StoneSans-Bold" w:cs="StoneSans-Bold"/>
                <w:bCs/>
                <w:sz w:val="15"/>
                <w:szCs w:val="15"/>
              </w:rPr>
              <w:t>P</w:t>
            </w:r>
            <w:r w:rsidR="005847F7" w:rsidRPr="00827199">
              <w:rPr>
                <w:rFonts w:ascii="StoneSans-Bold" w:hAnsi="StoneSans-Bold" w:cs="StoneSans-Bold"/>
                <w:bCs/>
                <w:sz w:val="15"/>
                <w:szCs w:val="15"/>
              </w:rPr>
              <w:t>ipes</w:t>
            </w:r>
          </w:p>
          <w:p w:rsidR="005847F7" w:rsidRPr="00827199" w:rsidRDefault="00827199" w:rsidP="00827199">
            <w:pPr>
              <w:kinsoku w:val="0"/>
              <w:overflowPunct w:val="0"/>
              <w:autoSpaceDE w:val="0"/>
              <w:autoSpaceDN w:val="0"/>
              <w:adjustRightInd w:val="0"/>
              <w:spacing w:before="1" w:line="235" w:lineRule="auto"/>
              <w:ind w:right="47"/>
              <w:rPr>
                <w:rFonts w:ascii="StoneSans-Bold" w:hAnsi="StoneSans-Bold" w:cs="StoneSans-Bold"/>
                <w:bCs/>
                <w:sz w:val="15"/>
                <w:szCs w:val="15"/>
              </w:rPr>
            </w:pPr>
            <w:r w:rsidRPr="00827199">
              <w:rPr>
                <w:rFonts w:ascii="StoneSans-Bold" w:hAnsi="StoneSans-Bold" w:cs="StoneSans-Bold"/>
                <w:bCs/>
                <w:sz w:val="15"/>
                <w:szCs w:val="15"/>
              </w:rPr>
              <w:t>-</w:t>
            </w:r>
            <w:r>
              <w:rPr>
                <w:rFonts w:ascii="StoneSans-Bold" w:hAnsi="StoneSans-Bold" w:cs="StoneSans-Bold"/>
                <w:bCs/>
                <w:sz w:val="15"/>
                <w:szCs w:val="15"/>
              </w:rPr>
              <w:t xml:space="preserve"> </w:t>
            </w:r>
            <w:r w:rsidR="005847F7" w:rsidRPr="00827199">
              <w:rPr>
                <w:rFonts w:ascii="StoneSans-Bold" w:hAnsi="StoneSans-Bold" w:cs="StoneSans-Bold"/>
                <w:bCs/>
                <w:sz w:val="15"/>
                <w:szCs w:val="15"/>
              </w:rPr>
              <w:t>water tubes</w:t>
            </w:r>
          </w:p>
          <w:p w:rsidR="00827199" w:rsidRDefault="00827199" w:rsidP="00827199">
            <w:pPr>
              <w:kinsoku w:val="0"/>
              <w:overflowPunct w:val="0"/>
              <w:autoSpaceDE w:val="0"/>
              <w:autoSpaceDN w:val="0"/>
              <w:adjustRightInd w:val="0"/>
              <w:spacing w:before="1" w:line="235" w:lineRule="auto"/>
              <w:ind w:right="47"/>
              <w:rPr>
                <w:rFonts w:ascii="StoneSans-Bold" w:hAnsi="StoneSans-Bold" w:cs="StoneSans-Bold"/>
                <w:bCs/>
                <w:sz w:val="15"/>
                <w:szCs w:val="15"/>
              </w:rPr>
            </w:pPr>
            <w:r>
              <w:rPr>
                <w:rFonts w:ascii="StoneSans-Bold" w:hAnsi="StoneSans-Bold" w:cs="StoneSans-Bold"/>
                <w:bCs/>
                <w:sz w:val="15"/>
                <w:szCs w:val="15"/>
              </w:rPr>
              <w:t xml:space="preserve">- </w:t>
            </w:r>
            <w:r w:rsidR="005847F7" w:rsidRPr="00827199">
              <w:rPr>
                <w:rFonts w:ascii="StoneSans-Bold" w:hAnsi="StoneSans-Bold" w:cs="StoneSans-Bold"/>
                <w:bCs/>
                <w:sz w:val="15"/>
                <w:szCs w:val="15"/>
              </w:rPr>
              <w:t xml:space="preserve">pieces of carpet </w:t>
            </w:r>
          </w:p>
          <w:p w:rsidR="005847F7" w:rsidRPr="00827199" w:rsidRDefault="00827199" w:rsidP="00827199">
            <w:pPr>
              <w:kinsoku w:val="0"/>
              <w:overflowPunct w:val="0"/>
              <w:autoSpaceDE w:val="0"/>
              <w:autoSpaceDN w:val="0"/>
              <w:adjustRightInd w:val="0"/>
              <w:spacing w:before="1" w:line="235" w:lineRule="auto"/>
              <w:ind w:right="47"/>
              <w:rPr>
                <w:rFonts w:ascii="StoneSans-Bold" w:hAnsi="StoneSans-Bold" w:cs="StoneSans-Bold"/>
                <w:bCs/>
                <w:sz w:val="15"/>
                <w:szCs w:val="15"/>
              </w:rPr>
            </w:pPr>
            <w:r>
              <w:rPr>
                <w:rFonts w:ascii="StoneSans-Bold" w:hAnsi="StoneSans-Bold" w:cs="StoneSans-Bold"/>
                <w:bCs/>
                <w:sz w:val="15"/>
                <w:szCs w:val="15"/>
              </w:rPr>
              <w:t xml:space="preserve">  </w:t>
            </w:r>
            <w:r w:rsidR="005847F7" w:rsidRPr="00827199">
              <w:rPr>
                <w:rFonts w:ascii="StoneSans-Bold" w:hAnsi="StoneSans-Bold" w:cs="StoneSans-Bold"/>
                <w:bCs/>
                <w:sz w:val="15"/>
                <w:szCs w:val="15"/>
              </w:rPr>
              <w:t>flooring and wallpaper</w:t>
            </w:r>
          </w:p>
          <w:p w:rsidR="00827199" w:rsidRDefault="00827199" w:rsidP="00827199">
            <w:pPr>
              <w:kinsoku w:val="0"/>
              <w:overflowPunct w:val="0"/>
              <w:autoSpaceDE w:val="0"/>
              <w:autoSpaceDN w:val="0"/>
              <w:adjustRightInd w:val="0"/>
              <w:spacing w:before="1" w:line="235" w:lineRule="auto"/>
              <w:ind w:right="47"/>
              <w:rPr>
                <w:rFonts w:ascii="StoneSans-Bold" w:hAnsi="StoneSans-Bold" w:cs="StoneSans-Bold"/>
                <w:bCs/>
                <w:sz w:val="15"/>
                <w:szCs w:val="15"/>
              </w:rPr>
            </w:pPr>
            <w:r w:rsidRPr="00827199">
              <w:rPr>
                <w:rFonts w:ascii="StoneSans-Bold" w:hAnsi="StoneSans-Bold" w:cs="StoneSans-Bold"/>
                <w:bCs/>
                <w:sz w:val="15"/>
                <w:szCs w:val="15"/>
              </w:rPr>
              <w:t>-</w:t>
            </w:r>
            <w:r>
              <w:rPr>
                <w:rFonts w:ascii="StoneSans-Bold" w:hAnsi="StoneSans-Bold" w:cs="StoneSans-Bold"/>
                <w:bCs/>
                <w:sz w:val="15"/>
                <w:szCs w:val="15"/>
              </w:rPr>
              <w:t xml:space="preserve"> </w:t>
            </w:r>
            <w:r w:rsidR="005847F7" w:rsidRPr="00827199">
              <w:rPr>
                <w:rFonts w:ascii="StoneSans-Bold" w:hAnsi="StoneSans-Bold" w:cs="StoneSans-Bold"/>
                <w:bCs/>
                <w:sz w:val="15"/>
                <w:szCs w:val="15"/>
              </w:rPr>
              <w:t xml:space="preserve">spray cans with </w:t>
            </w:r>
            <w:r>
              <w:rPr>
                <w:rFonts w:ascii="StoneSans-Bold" w:hAnsi="StoneSans-Bold" w:cs="StoneSans-Bold"/>
                <w:bCs/>
                <w:sz w:val="15"/>
                <w:szCs w:val="15"/>
              </w:rPr>
              <w:t xml:space="preserve"> </w:t>
            </w:r>
          </w:p>
          <w:p w:rsidR="005847F7" w:rsidRPr="00827199" w:rsidRDefault="00827199" w:rsidP="00827199">
            <w:pPr>
              <w:kinsoku w:val="0"/>
              <w:overflowPunct w:val="0"/>
              <w:autoSpaceDE w:val="0"/>
              <w:autoSpaceDN w:val="0"/>
              <w:adjustRightInd w:val="0"/>
              <w:spacing w:before="1" w:line="235" w:lineRule="auto"/>
              <w:ind w:right="47"/>
              <w:rPr>
                <w:rFonts w:ascii="StoneSans-Bold" w:hAnsi="StoneSans-Bold" w:cs="StoneSans-Bold"/>
                <w:bCs/>
                <w:sz w:val="15"/>
                <w:szCs w:val="15"/>
              </w:rPr>
            </w:pPr>
            <w:r>
              <w:rPr>
                <w:rFonts w:ascii="StoneSans-Bold" w:hAnsi="StoneSans-Bold" w:cs="StoneSans-Bold"/>
                <w:bCs/>
                <w:sz w:val="15"/>
                <w:szCs w:val="15"/>
              </w:rPr>
              <w:t xml:space="preserve">  c</w:t>
            </w:r>
            <w:r w:rsidR="005847F7" w:rsidRPr="00827199">
              <w:rPr>
                <w:rFonts w:ascii="StoneSans-Bold" w:hAnsi="StoneSans-Bold" w:cs="StoneSans-Bold"/>
                <w:bCs/>
                <w:sz w:val="15"/>
                <w:szCs w:val="15"/>
              </w:rPr>
              <w:t>ontent</w:t>
            </w:r>
          </w:p>
          <w:p w:rsidR="005847F7" w:rsidRPr="00827199" w:rsidRDefault="00827199" w:rsidP="00827199">
            <w:pPr>
              <w:kinsoku w:val="0"/>
              <w:overflowPunct w:val="0"/>
              <w:autoSpaceDE w:val="0"/>
              <w:autoSpaceDN w:val="0"/>
              <w:adjustRightInd w:val="0"/>
              <w:spacing w:before="1" w:line="235" w:lineRule="auto"/>
              <w:ind w:right="47"/>
              <w:rPr>
                <w:rFonts w:ascii="StoneSans-Bold" w:hAnsi="StoneSans-Bold" w:cs="StoneSans-Bold"/>
                <w:bCs/>
                <w:sz w:val="15"/>
                <w:szCs w:val="15"/>
              </w:rPr>
            </w:pPr>
            <w:r w:rsidRPr="00827199">
              <w:rPr>
                <w:rFonts w:ascii="StoneSans-Bold" w:hAnsi="StoneSans-Bold" w:cs="StoneSans-Bold"/>
                <w:bCs/>
                <w:sz w:val="15"/>
                <w:szCs w:val="15"/>
              </w:rPr>
              <w:t>-</w:t>
            </w:r>
            <w:r>
              <w:rPr>
                <w:rFonts w:ascii="StoneSans-Bold" w:hAnsi="StoneSans-Bold" w:cs="StoneSans-Bold"/>
                <w:bCs/>
                <w:sz w:val="15"/>
                <w:szCs w:val="15"/>
              </w:rPr>
              <w:t xml:space="preserve"> </w:t>
            </w:r>
            <w:r w:rsidR="005847F7" w:rsidRPr="00827199">
              <w:rPr>
                <w:rFonts w:ascii="StoneSans-Bold" w:hAnsi="StoneSans-Bold" w:cs="StoneSans-Bold"/>
                <w:bCs/>
                <w:sz w:val="15"/>
                <w:szCs w:val="15"/>
              </w:rPr>
              <w:t>plastic toys</w:t>
            </w:r>
          </w:p>
        </w:tc>
      </w:tr>
      <w:tr w:rsidR="00DC1903" w:rsidTr="00902DC4">
        <w:trPr>
          <w:trHeight w:val="301"/>
        </w:trPr>
        <w:tc>
          <w:tcPr>
            <w:tcW w:w="3595" w:type="dxa"/>
            <w:vMerge w:val="restart"/>
            <w:tcBorders>
              <w:top w:val="single" w:sz="4" w:space="0" w:color="auto"/>
            </w:tcBorders>
            <w:shd w:val="clear" w:color="auto" w:fill="C68C52"/>
          </w:tcPr>
          <w:p w:rsidR="001D536F" w:rsidRDefault="001D536F" w:rsidP="00150C4D">
            <w:pPr>
              <w:jc w:val="center"/>
              <w:rPr>
                <w:rFonts w:ascii="StoneSans-Semibold" w:hAnsi="StoneSans-Semibold" w:cs="StoneSans-Semibold"/>
                <w:color w:val="FFFFFF"/>
                <w:sz w:val="26"/>
                <w:szCs w:val="40"/>
              </w:rPr>
            </w:pPr>
          </w:p>
          <w:p w:rsidR="00522132" w:rsidRDefault="00522132" w:rsidP="00150C4D">
            <w:pPr>
              <w:jc w:val="center"/>
              <w:rPr>
                <w:rFonts w:ascii="StoneSans-Semibold" w:hAnsi="StoneSans-Semibold" w:cs="StoneSans-Semibold"/>
                <w:sz w:val="26"/>
                <w:szCs w:val="40"/>
              </w:rPr>
            </w:pPr>
          </w:p>
          <w:p w:rsidR="00522132" w:rsidRDefault="00522132" w:rsidP="00150C4D">
            <w:pPr>
              <w:jc w:val="center"/>
              <w:rPr>
                <w:rFonts w:ascii="StoneSans-Semibold" w:hAnsi="StoneSans-Semibold" w:cs="StoneSans-Semibold"/>
                <w:sz w:val="26"/>
                <w:szCs w:val="40"/>
              </w:rPr>
            </w:pPr>
            <w:r>
              <w:rPr>
                <w:rFonts w:ascii="StoneSans-Semibold" w:hAnsi="StoneSans-Semibold" w:cs="StoneSans-Semibold"/>
                <w:noProof/>
                <w:sz w:val="26"/>
                <w:szCs w:val="40"/>
              </w:rPr>
              <w:drawing>
                <wp:anchor distT="0" distB="0" distL="114300" distR="114300" simplePos="0" relativeHeight="251671552" behindDoc="0" locked="0" layoutInCell="1" allowOverlap="1" wp14:anchorId="0B918772" wp14:editId="6905C62D">
                  <wp:simplePos x="0" y="0"/>
                  <wp:positionH relativeFrom="column">
                    <wp:posOffset>-14605</wp:posOffset>
                  </wp:positionH>
                  <wp:positionV relativeFrom="paragraph">
                    <wp:posOffset>88900</wp:posOffset>
                  </wp:positionV>
                  <wp:extent cx="341630" cy="524510"/>
                  <wp:effectExtent l="0" t="0" r="127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524510"/>
                          </a:xfrm>
                          <a:prstGeom prst="rect">
                            <a:avLst/>
                          </a:prstGeom>
                          <a:noFill/>
                        </pic:spPr>
                      </pic:pic>
                    </a:graphicData>
                  </a:graphic>
                  <wp14:sizeRelH relativeFrom="page">
                    <wp14:pctWidth>0</wp14:pctWidth>
                  </wp14:sizeRelH>
                  <wp14:sizeRelV relativeFrom="page">
                    <wp14:pctHeight>0</wp14:pctHeight>
                  </wp14:sizeRelV>
                </wp:anchor>
              </w:drawing>
            </w:r>
          </w:p>
          <w:p w:rsidR="00DC1903" w:rsidRPr="0072769B" w:rsidRDefault="00522132" w:rsidP="00150C4D">
            <w:pPr>
              <w:jc w:val="center"/>
              <w:rPr>
                <w:sz w:val="28"/>
              </w:rPr>
            </w:pPr>
            <w:r>
              <w:rPr>
                <w:rFonts w:ascii="StoneSans-Semibold" w:hAnsi="StoneSans-Semibold" w:cs="StoneSans-Semibold"/>
                <w:sz w:val="26"/>
                <w:szCs w:val="40"/>
              </w:rPr>
              <w:t xml:space="preserve">    </w:t>
            </w:r>
            <w:r w:rsidR="00DC1903" w:rsidRPr="00522132">
              <w:rPr>
                <w:rFonts w:ascii="StoneSans-Semibold" w:hAnsi="StoneSans-Semibold" w:cs="StoneSans-Semibold"/>
                <w:sz w:val="26"/>
                <w:szCs w:val="40"/>
              </w:rPr>
              <w:t xml:space="preserve">Biodegradable Waste </w:t>
            </w:r>
            <w:r>
              <w:rPr>
                <w:rFonts w:ascii="StoneSans-Semibold" w:hAnsi="StoneSans-Semibold" w:cs="StoneSans-Semibold"/>
                <w:sz w:val="26"/>
                <w:szCs w:val="40"/>
              </w:rPr>
              <w:t xml:space="preserve">       </w:t>
            </w:r>
            <w:r w:rsidR="00DC1903" w:rsidRPr="00522132">
              <w:rPr>
                <w:rFonts w:ascii="StoneSans-Semibold" w:hAnsi="StoneSans-Semibold" w:cs="StoneSans-Semibold"/>
                <w:sz w:val="26"/>
                <w:szCs w:val="40"/>
              </w:rPr>
              <w:t xml:space="preserve">(Brown </w:t>
            </w:r>
            <w:r w:rsidR="00150C4D" w:rsidRPr="00522132">
              <w:rPr>
                <w:rFonts w:ascii="StoneSans-Semibold" w:hAnsi="StoneSans-Semibold" w:cs="StoneSans-Semibold"/>
                <w:sz w:val="26"/>
                <w:szCs w:val="40"/>
              </w:rPr>
              <w:t>Bin</w:t>
            </w:r>
            <w:r w:rsidR="00DC1903" w:rsidRPr="00522132">
              <w:rPr>
                <w:rFonts w:ascii="StoneSans-Semibold" w:hAnsi="StoneSans-Semibold" w:cs="StoneSans-Semibold"/>
                <w:sz w:val="26"/>
                <w:szCs w:val="40"/>
              </w:rPr>
              <w:t>)</w:t>
            </w:r>
          </w:p>
        </w:tc>
        <w:tc>
          <w:tcPr>
            <w:tcW w:w="6177" w:type="dxa"/>
            <w:gridSpan w:val="3"/>
            <w:tcBorders>
              <w:top w:val="single" w:sz="4" w:space="0" w:color="auto"/>
              <w:bottom w:val="single" w:sz="4" w:space="0" w:color="auto"/>
            </w:tcBorders>
            <w:shd w:val="clear" w:color="auto" w:fill="C68C52"/>
          </w:tcPr>
          <w:p w:rsidR="00DC1903" w:rsidRPr="00150C4D" w:rsidRDefault="00DC1903" w:rsidP="00F06B6D">
            <w:pPr>
              <w:autoSpaceDE w:val="0"/>
              <w:autoSpaceDN w:val="0"/>
              <w:adjustRightInd w:val="0"/>
              <w:rPr>
                <w:rFonts w:ascii="Calibri" w:hAnsi="Calibri" w:cs="Calibri"/>
                <w:b/>
                <w:bCs/>
                <w:color w:val="996600"/>
                <w:spacing w:val="2"/>
                <w:w w:val="125"/>
                <w:sz w:val="16"/>
                <w:szCs w:val="16"/>
              </w:rPr>
            </w:pPr>
            <w:r w:rsidRPr="00C82700">
              <w:rPr>
                <w:rFonts w:cs="StoneSans-SemiboldItalic"/>
                <w:b/>
                <w:i/>
                <w:iCs/>
                <w:sz w:val="18"/>
                <w:szCs w:val="18"/>
              </w:rPr>
              <w:t xml:space="preserve">Biodegradable waste is picked up </w:t>
            </w:r>
            <w:r w:rsidR="00A62D82" w:rsidRPr="00C82700">
              <w:rPr>
                <w:rFonts w:cs="StoneSans-SemiboldItalic"/>
                <w:b/>
                <w:i/>
                <w:iCs/>
                <w:sz w:val="18"/>
                <w:szCs w:val="18"/>
              </w:rPr>
              <w:t xml:space="preserve">every </w:t>
            </w:r>
            <w:r w:rsidRPr="00C82700">
              <w:rPr>
                <w:rFonts w:cs="StoneSans-SemiboldItalic"/>
                <w:b/>
                <w:i/>
                <w:iCs/>
                <w:sz w:val="18"/>
                <w:szCs w:val="18"/>
              </w:rPr>
              <w:t>week on Tuesdays (in summer) except Nov 1</w:t>
            </w:r>
            <w:r w:rsidRPr="00C82700">
              <w:rPr>
                <w:rFonts w:cs="StoneSans-SemiboldItalic"/>
                <w:b/>
                <w:i/>
                <w:iCs/>
                <w:sz w:val="18"/>
                <w:szCs w:val="18"/>
                <w:vertAlign w:val="superscript"/>
              </w:rPr>
              <w:t>st</w:t>
            </w:r>
            <w:r w:rsidRPr="00C82700">
              <w:rPr>
                <w:rFonts w:cs="StoneSans-SemiboldItalic"/>
                <w:b/>
                <w:i/>
                <w:iCs/>
                <w:sz w:val="18"/>
                <w:szCs w:val="18"/>
              </w:rPr>
              <w:t xml:space="preserve"> (holiday) when will pick up on Wednesday Nov 2</w:t>
            </w:r>
            <w:r w:rsidRPr="00C82700">
              <w:rPr>
                <w:rFonts w:cs="StoneSans-SemiboldItalic"/>
                <w:b/>
                <w:i/>
                <w:iCs/>
                <w:sz w:val="18"/>
                <w:szCs w:val="18"/>
                <w:vertAlign w:val="superscript"/>
              </w:rPr>
              <w:t>nd</w:t>
            </w:r>
            <w:r w:rsidRPr="00C82700">
              <w:rPr>
                <w:rFonts w:cs="StoneSans-SemiboldItalic"/>
                <w:b/>
                <w:i/>
                <w:iCs/>
                <w:sz w:val="18"/>
                <w:szCs w:val="18"/>
              </w:rPr>
              <w:t>.</w:t>
            </w:r>
            <w:r w:rsidRPr="00C82700">
              <w:rPr>
                <w:rFonts w:ascii="StoneSans-SemiboldItalic" w:hAnsi="StoneSans-SemiboldItalic" w:cs="StoneSans-SemiboldItalic"/>
                <w:b/>
                <w:i/>
                <w:iCs/>
                <w:sz w:val="18"/>
                <w:szCs w:val="18"/>
              </w:rPr>
              <w:t xml:space="preserve"> </w:t>
            </w:r>
          </w:p>
        </w:tc>
      </w:tr>
      <w:tr w:rsidR="00DC1903" w:rsidTr="00902DC4">
        <w:trPr>
          <w:trHeight w:val="301"/>
        </w:trPr>
        <w:tc>
          <w:tcPr>
            <w:tcW w:w="3595" w:type="dxa"/>
            <w:vMerge/>
            <w:shd w:val="clear" w:color="auto" w:fill="C68C52"/>
          </w:tcPr>
          <w:p w:rsidR="00DC1903" w:rsidRPr="0072769B" w:rsidRDefault="00DC1903" w:rsidP="0072769B">
            <w:pPr>
              <w:rPr>
                <w:sz w:val="28"/>
              </w:rPr>
            </w:pPr>
          </w:p>
        </w:tc>
        <w:tc>
          <w:tcPr>
            <w:tcW w:w="6177" w:type="dxa"/>
            <w:gridSpan w:val="3"/>
            <w:tcBorders>
              <w:top w:val="single" w:sz="4" w:space="0" w:color="auto"/>
              <w:bottom w:val="single" w:sz="4" w:space="0" w:color="auto"/>
            </w:tcBorders>
          </w:tcPr>
          <w:p w:rsidR="00DC1903" w:rsidRPr="00C82700" w:rsidRDefault="00DC1903" w:rsidP="00DC1903">
            <w:pPr>
              <w:autoSpaceDE w:val="0"/>
              <w:autoSpaceDN w:val="0"/>
              <w:adjustRightInd w:val="0"/>
              <w:rPr>
                <w:rFonts w:ascii="StoneSans-Bold" w:hAnsi="StoneSans-Bold" w:cs="StoneSans-Bold"/>
                <w:b/>
                <w:bCs/>
                <w:color w:val="000000"/>
                <w:sz w:val="15"/>
                <w:szCs w:val="15"/>
                <w:u w:val="single"/>
              </w:rPr>
            </w:pPr>
            <w:r w:rsidRPr="00C82700">
              <w:rPr>
                <w:rFonts w:ascii="StoneSans-Bold" w:hAnsi="StoneSans-Bold" w:cs="StoneSans-Bold"/>
                <w:b/>
                <w:bCs/>
                <w:color w:val="000000"/>
                <w:sz w:val="15"/>
                <w:szCs w:val="15"/>
                <w:u w:val="single"/>
              </w:rPr>
              <w:t xml:space="preserve">What goes in the </w:t>
            </w:r>
            <w:r w:rsidRPr="00C82700">
              <w:rPr>
                <w:rFonts w:ascii="StoneSans-Bold" w:hAnsi="StoneSans-Bold" w:cs="StoneSans-Bold"/>
                <w:b/>
                <w:bCs/>
                <w:color w:val="000000"/>
                <w:sz w:val="15"/>
                <w:szCs w:val="15"/>
                <w:u w:val="single"/>
                <w:shd w:val="clear" w:color="auto" w:fill="C68C52"/>
              </w:rPr>
              <w:t xml:space="preserve">Brown </w:t>
            </w:r>
            <w:r w:rsidR="00150C4D" w:rsidRPr="00C82700">
              <w:rPr>
                <w:rFonts w:ascii="StoneSans-Bold" w:hAnsi="StoneSans-Bold" w:cs="StoneSans-Bold"/>
                <w:b/>
                <w:bCs/>
                <w:color w:val="000000"/>
                <w:sz w:val="15"/>
                <w:szCs w:val="15"/>
                <w:u w:val="single"/>
                <w:shd w:val="clear" w:color="auto" w:fill="C68C52"/>
              </w:rPr>
              <w:t>Bin</w:t>
            </w:r>
            <w:r w:rsidRPr="00C82700">
              <w:rPr>
                <w:rFonts w:ascii="StoneSans-Bold" w:hAnsi="StoneSans-Bold" w:cs="StoneSans-Bold"/>
                <w:b/>
                <w:bCs/>
                <w:color w:val="000000"/>
                <w:sz w:val="15"/>
                <w:szCs w:val="15"/>
                <w:u w:val="single"/>
              </w:rPr>
              <w:t>?</w:t>
            </w:r>
          </w:p>
          <w:p w:rsidR="00DC1903" w:rsidRPr="00C82700" w:rsidRDefault="00DC1903" w:rsidP="00DC1903">
            <w:pPr>
              <w:autoSpaceDE w:val="0"/>
              <w:autoSpaceDN w:val="0"/>
              <w:adjustRightInd w:val="0"/>
              <w:rPr>
                <w:rFonts w:ascii="StoneSans-Bold" w:hAnsi="StoneSans-Bold" w:cs="StoneSans-Bold"/>
                <w:b/>
                <w:bCs/>
                <w:sz w:val="15"/>
                <w:szCs w:val="15"/>
              </w:rPr>
            </w:pPr>
            <w:r w:rsidRPr="00C82700">
              <w:rPr>
                <w:rFonts w:ascii="StoneSans-Bold" w:hAnsi="StoneSans-Bold" w:cs="StoneSans-Bold"/>
                <w:b/>
                <w:bCs/>
                <w:sz w:val="15"/>
                <w:szCs w:val="15"/>
                <w:shd w:val="clear" w:color="auto" w:fill="C68C52"/>
              </w:rPr>
              <w:t>Garden waste</w:t>
            </w:r>
            <w:r w:rsidRPr="00C82700">
              <w:rPr>
                <w:rFonts w:ascii="StoneSans-Bold" w:hAnsi="StoneSans-Bold" w:cs="StoneSans-Bold"/>
                <w:b/>
                <w:bCs/>
                <w:sz w:val="15"/>
                <w:szCs w:val="15"/>
              </w:rPr>
              <w:t>: leaves, grass clippings, potting soil, plants</w:t>
            </w:r>
          </w:p>
          <w:p w:rsidR="00DC1903" w:rsidRPr="00C82700" w:rsidRDefault="00DC1903" w:rsidP="00DC1903">
            <w:pPr>
              <w:autoSpaceDE w:val="0"/>
              <w:autoSpaceDN w:val="0"/>
              <w:adjustRightInd w:val="0"/>
              <w:rPr>
                <w:rFonts w:ascii="StoneSans-Bold" w:hAnsi="StoneSans-Bold" w:cs="StoneSans-Bold"/>
                <w:b/>
                <w:bCs/>
                <w:sz w:val="15"/>
                <w:szCs w:val="15"/>
              </w:rPr>
            </w:pPr>
            <w:r w:rsidRPr="00C82700">
              <w:rPr>
                <w:rFonts w:ascii="StoneSans-Bold" w:hAnsi="StoneSans-Bold" w:cs="StoneSans-Bold"/>
                <w:b/>
                <w:bCs/>
                <w:sz w:val="15"/>
                <w:szCs w:val="15"/>
                <w:shd w:val="clear" w:color="auto" w:fill="C68C52"/>
              </w:rPr>
              <w:t>Kitchen waste</w:t>
            </w:r>
            <w:r w:rsidRPr="00C82700">
              <w:rPr>
                <w:rFonts w:ascii="StoneSans-Bold" w:hAnsi="StoneSans-Bold" w:cs="StoneSans-Bold"/>
                <w:b/>
                <w:bCs/>
                <w:sz w:val="15"/>
                <w:szCs w:val="15"/>
              </w:rPr>
              <w:t>: coffee/tea filters, paper towels, banana and citrus peel, egg shells, food leftovers (e.g. cooked or raw meat or fish, bones), bread, pastries, cheese, cold cuts, vegetables, fruit, etc.</w:t>
            </w:r>
          </w:p>
          <w:p w:rsidR="00DC1903" w:rsidRPr="00DC1903" w:rsidRDefault="00DC1903" w:rsidP="00DC1903">
            <w:pPr>
              <w:autoSpaceDE w:val="0"/>
              <w:autoSpaceDN w:val="0"/>
              <w:adjustRightInd w:val="0"/>
              <w:rPr>
                <w:rFonts w:ascii="Calibri" w:hAnsi="Calibri" w:cs="Calibri"/>
                <w:bCs/>
                <w:spacing w:val="2"/>
                <w:w w:val="125"/>
                <w:sz w:val="16"/>
                <w:szCs w:val="16"/>
              </w:rPr>
            </w:pPr>
            <w:r w:rsidRPr="00C82700">
              <w:rPr>
                <w:rFonts w:ascii="StoneSans-Bold" w:hAnsi="StoneSans-Bold" w:cs="StoneSans-Bold"/>
                <w:b/>
                <w:bCs/>
                <w:sz w:val="15"/>
                <w:szCs w:val="15"/>
                <w:shd w:val="clear" w:color="auto" w:fill="C68C52"/>
              </w:rPr>
              <w:t>Other organic waste</w:t>
            </w:r>
            <w:r w:rsidRPr="00C82700">
              <w:rPr>
                <w:rFonts w:ascii="StoneSans-Bold" w:hAnsi="StoneSans-Bold" w:cs="StoneSans-Bold"/>
                <w:b/>
                <w:bCs/>
                <w:sz w:val="15"/>
                <w:szCs w:val="15"/>
              </w:rPr>
              <w:t xml:space="preserve">: potted </w:t>
            </w:r>
            <w:r>
              <w:rPr>
                <w:rFonts w:ascii="StoneSans-Bold" w:hAnsi="StoneSans-Bold" w:cs="StoneSans-Bold"/>
                <w:b/>
                <w:bCs/>
                <w:color w:val="000000"/>
                <w:sz w:val="15"/>
                <w:szCs w:val="15"/>
              </w:rPr>
              <w:t>plants, nut shells, feathers, small amounts of wood ash, newspaper to wrap leftovers, etc.</w:t>
            </w:r>
          </w:p>
        </w:tc>
      </w:tr>
      <w:tr w:rsidR="00DC1903" w:rsidTr="00902DC4">
        <w:trPr>
          <w:trHeight w:val="301"/>
        </w:trPr>
        <w:tc>
          <w:tcPr>
            <w:tcW w:w="3595" w:type="dxa"/>
            <w:vMerge/>
            <w:tcBorders>
              <w:bottom w:val="single" w:sz="4" w:space="0" w:color="auto"/>
            </w:tcBorders>
            <w:shd w:val="clear" w:color="auto" w:fill="C68C52"/>
          </w:tcPr>
          <w:p w:rsidR="00DC1903" w:rsidRPr="0072769B" w:rsidRDefault="00DC1903" w:rsidP="0072769B">
            <w:pPr>
              <w:rPr>
                <w:sz w:val="28"/>
              </w:rPr>
            </w:pPr>
          </w:p>
        </w:tc>
        <w:tc>
          <w:tcPr>
            <w:tcW w:w="6177" w:type="dxa"/>
            <w:gridSpan w:val="3"/>
            <w:tcBorders>
              <w:top w:val="single" w:sz="4" w:space="0" w:color="auto"/>
              <w:bottom w:val="single" w:sz="4" w:space="0" w:color="auto"/>
            </w:tcBorders>
          </w:tcPr>
          <w:p w:rsidR="00F06B6D" w:rsidRPr="00C82700" w:rsidRDefault="00F06B6D" w:rsidP="00F06B6D">
            <w:pPr>
              <w:autoSpaceDE w:val="0"/>
              <w:autoSpaceDN w:val="0"/>
              <w:adjustRightInd w:val="0"/>
              <w:rPr>
                <w:rFonts w:ascii="StoneSans-Bold" w:hAnsi="StoneSans-Bold" w:cs="StoneSans-Bold"/>
                <w:b/>
                <w:bCs/>
                <w:color w:val="000000"/>
                <w:sz w:val="15"/>
                <w:szCs w:val="15"/>
                <w:u w:val="single"/>
              </w:rPr>
            </w:pPr>
            <w:r w:rsidRPr="00C82700">
              <w:rPr>
                <w:rFonts w:ascii="StoneSans-Bold" w:hAnsi="StoneSans-Bold" w:cs="StoneSans-Bold"/>
                <w:b/>
                <w:bCs/>
                <w:color w:val="000000"/>
                <w:sz w:val="15"/>
                <w:szCs w:val="15"/>
                <w:u w:val="single"/>
              </w:rPr>
              <w:t xml:space="preserve">What does </w:t>
            </w:r>
            <w:r w:rsidRPr="00C82700">
              <w:rPr>
                <w:rFonts w:ascii="StoneSans-Bold" w:hAnsi="StoneSans-Bold" w:cs="StoneSans-Bold"/>
                <w:b/>
                <w:bCs/>
                <w:color w:val="FF0000"/>
                <w:sz w:val="15"/>
                <w:szCs w:val="15"/>
                <w:u w:val="single"/>
              </w:rPr>
              <w:t>NOT</w:t>
            </w:r>
            <w:r w:rsidRPr="00C82700">
              <w:rPr>
                <w:rFonts w:ascii="StoneSans-Bold" w:hAnsi="StoneSans-Bold" w:cs="StoneSans-Bold"/>
                <w:b/>
                <w:bCs/>
                <w:color w:val="000000"/>
                <w:sz w:val="15"/>
                <w:szCs w:val="15"/>
                <w:u w:val="single"/>
              </w:rPr>
              <w:t xml:space="preserve"> go in the </w:t>
            </w:r>
            <w:r w:rsidRPr="00C82700">
              <w:rPr>
                <w:rFonts w:ascii="StoneSans-Bold" w:hAnsi="StoneSans-Bold" w:cs="StoneSans-Bold"/>
                <w:b/>
                <w:bCs/>
                <w:color w:val="000000"/>
                <w:sz w:val="15"/>
                <w:szCs w:val="15"/>
                <w:u w:val="single"/>
                <w:shd w:val="clear" w:color="auto" w:fill="C68C52"/>
              </w:rPr>
              <w:t xml:space="preserve">Brown </w:t>
            </w:r>
            <w:r w:rsidR="00150C4D" w:rsidRPr="00C82700">
              <w:rPr>
                <w:rFonts w:ascii="StoneSans-Bold" w:hAnsi="StoneSans-Bold" w:cs="StoneSans-Bold"/>
                <w:b/>
                <w:bCs/>
                <w:color w:val="000000"/>
                <w:sz w:val="15"/>
                <w:szCs w:val="15"/>
                <w:u w:val="single"/>
                <w:shd w:val="clear" w:color="auto" w:fill="C68C52"/>
              </w:rPr>
              <w:t>Bin</w:t>
            </w:r>
            <w:r w:rsidRPr="00C82700">
              <w:rPr>
                <w:rFonts w:ascii="StoneSans-Bold" w:hAnsi="StoneSans-Bold" w:cs="StoneSans-Bold"/>
                <w:b/>
                <w:bCs/>
                <w:color w:val="000000"/>
                <w:sz w:val="15"/>
                <w:szCs w:val="15"/>
                <w:u w:val="single"/>
              </w:rPr>
              <w:t>:</w:t>
            </w:r>
          </w:p>
          <w:p w:rsidR="00F06B6D" w:rsidRPr="00C82700" w:rsidRDefault="00F06B6D" w:rsidP="00F06B6D">
            <w:pPr>
              <w:autoSpaceDE w:val="0"/>
              <w:autoSpaceDN w:val="0"/>
              <w:adjustRightInd w:val="0"/>
              <w:rPr>
                <w:rFonts w:ascii="StoneSans-Bold" w:hAnsi="StoneSans-Bold" w:cs="StoneSans-Bold"/>
                <w:b/>
                <w:bCs/>
                <w:sz w:val="15"/>
                <w:szCs w:val="15"/>
              </w:rPr>
            </w:pPr>
            <w:r w:rsidRPr="00C82700">
              <w:rPr>
                <w:rFonts w:ascii="StoneSans-Bold" w:hAnsi="StoneSans-Bold" w:cs="StoneSans-Bold"/>
                <w:b/>
                <w:bCs/>
                <w:sz w:val="15"/>
                <w:szCs w:val="15"/>
                <w:shd w:val="clear" w:color="auto" w:fill="C68C52"/>
              </w:rPr>
              <w:t>Packaging</w:t>
            </w:r>
            <w:r w:rsidRPr="00C82700">
              <w:rPr>
                <w:rFonts w:ascii="StoneSans-Bold" w:hAnsi="StoneSans-Bold" w:cs="StoneSans-Bold"/>
                <w:b/>
                <w:bCs/>
                <w:sz w:val="15"/>
                <w:szCs w:val="15"/>
              </w:rPr>
              <w:t>: made of plastic, metal, composite material, glass, etc.</w:t>
            </w:r>
          </w:p>
          <w:p w:rsidR="00F06B6D" w:rsidRPr="00C82700" w:rsidRDefault="00F06B6D" w:rsidP="00F06B6D">
            <w:pPr>
              <w:autoSpaceDE w:val="0"/>
              <w:autoSpaceDN w:val="0"/>
              <w:adjustRightInd w:val="0"/>
              <w:rPr>
                <w:rFonts w:ascii="StoneSans-Bold" w:hAnsi="StoneSans-Bold" w:cs="StoneSans-Bold"/>
                <w:b/>
                <w:bCs/>
                <w:sz w:val="15"/>
                <w:szCs w:val="15"/>
              </w:rPr>
            </w:pPr>
            <w:r w:rsidRPr="00C82700">
              <w:rPr>
                <w:rFonts w:ascii="StoneSans-Bold" w:hAnsi="StoneSans-Bold" w:cs="StoneSans-Bold"/>
                <w:b/>
                <w:bCs/>
                <w:sz w:val="15"/>
                <w:szCs w:val="15"/>
                <w:shd w:val="clear" w:color="auto" w:fill="C68C52"/>
              </w:rPr>
              <w:t>Non-recyclable waste</w:t>
            </w:r>
            <w:r w:rsidRPr="00C82700">
              <w:rPr>
                <w:rFonts w:ascii="StoneSans-Bold" w:hAnsi="StoneSans-Bold" w:cs="StoneSans-Bold"/>
                <w:b/>
                <w:bCs/>
                <w:sz w:val="15"/>
                <w:szCs w:val="15"/>
              </w:rPr>
              <w:t>: diapers, cigarette butts, leather, sweepings, hygienic products, dust bags, animals excrements, cat litter, etc.</w:t>
            </w:r>
          </w:p>
          <w:p w:rsidR="00F06B6D" w:rsidRPr="00C82700" w:rsidRDefault="00F06B6D" w:rsidP="00F06B6D">
            <w:pPr>
              <w:autoSpaceDE w:val="0"/>
              <w:autoSpaceDN w:val="0"/>
              <w:adjustRightInd w:val="0"/>
              <w:rPr>
                <w:rFonts w:ascii="StoneSans-Bold" w:hAnsi="StoneSans-Bold" w:cs="StoneSans-Bold"/>
                <w:b/>
                <w:bCs/>
                <w:sz w:val="15"/>
                <w:szCs w:val="15"/>
              </w:rPr>
            </w:pPr>
            <w:r w:rsidRPr="00C82700">
              <w:rPr>
                <w:rFonts w:ascii="StoneSans-Bold" w:hAnsi="StoneSans-Bold" w:cs="StoneSans-Bold"/>
                <w:b/>
                <w:bCs/>
                <w:sz w:val="15"/>
                <w:szCs w:val="15"/>
                <w:shd w:val="clear" w:color="auto" w:fill="C68C52"/>
              </w:rPr>
              <w:t>Construction waste</w:t>
            </w:r>
            <w:r w:rsidRPr="00C82700">
              <w:rPr>
                <w:rFonts w:ascii="StoneSans-Bold" w:hAnsi="StoneSans-Bold" w:cs="StoneSans-Bold"/>
                <w:b/>
                <w:bCs/>
                <w:sz w:val="15"/>
                <w:szCs w:val="15"/>
              </w:rPr>
              <w:t>: sand, stones, timber, etc.</w:t>
            </w:r>
          </w:p>
          <w:p w:rsidR="00DC1903" w:rsidRPr="00DC1903" w:rsidRDefault="00F06B6D" w:rsidP="00F06B6D">
            <w:pPr>
              <w:autoSpaceDE w:val="0"/>
              <w:autoSpaceDN w:val="0"/>
              <w:adjustRightInd w:val="0"/>
              <w:rPr>
                <w:rFonts w:ascii="Calibri" w:hAnsi="Calibri" w:cs="Calibri"/>
                <w:bCs/>
                <w:spacing w:val="2"/>
                <w:w w:val="125"/>
                <w:sz w:val="16"/>
                <w:szCs w:val="16"/>
              </w:rPr>
            </w:pPr>
            <w:r w:rsidRPr="00C82700">
              <w:rPr>
                <w:rFonts w:ascii="StoneSans-Bold" w:hAnsi="StoneSans-Bold" w:cs="StoneSans-Bold"/>
                <w:b/>
                <w:bCs/>
                <w:sz w:val="15"/>
                <w:szCs w:val="15"/>
                <w:shd w:val="clear" w:color="auto" w:fill="C68C52"/>
              </w:rPr>
              <w:t>Hazardous waste</w:t>
            </w:r>
            <w:r w:rsidRPr="00C82700">
              <w:rPr>
                <w:rFonts w:ascii="StoneSans-Bold" w:hAnsi="StoneSans-Bold" w:cs="StoneSans-Bold"/>
                <w:b/>
                <w:bCs/>
                <w:sz w:val="15"/>
                <w:szCs w:val="15"/>
              </w:rPr>
              <w:t xml:space="preserve">: </w:t>
            </w:r>
            <w:r>
              <w:rPr>
                <w:rFonts w:ascii="StoneSans-Bold" w:hAnsi="StoneSans-Bold" w:cs="StoneSans-Bold"/>
                <w:b/>
                <w:bCs/>
                <w:color w:val="000000"/>
                <w:sz w:val="15"/>
                <w:szCs w:val="15"/>
              </w:rPr>
              <w:t>medicine, etc.</w:t>
            </w:r>
          </w:p>
        </w:tc>
      </w:tr>
      <w:tr w:rsidR="00522132" w:rsidTr="00902DC4">
        <w:trPr>
          <w:trHeight w:val="301"/>
        </w:trPr>
        <w:tc>
          <w:tcPr>
            <w:tcW w:w="3595" w:type="dxa"/>
            <w:vMerge w:val="restart"/>
            <w:tcBorders>
              <w:top w:val="single" w:sz="4" w:space="0" w:color="auto"/>
            </w:tcBorders>
            <w:shd w:val="clear" w:color="auto" w:fill="BFBFBF"/>
          </w:tcPr>
          <w:p w:rsidR="00522132" w:rsidRPr="00150C4D" w:rsidRDefault="00522132" w:rsidP="00522132">
            <w:pPr>
              <w:tabs>
                <w:tab w:val="left" w:pos="2213"/>
              </w:tabs>
              <w:rPr>
                <w:rFonts w:ascii="StoneSans-Semibold" w:hAnsi="StoneSans-Semibold" w:cs="StoneSans-Semibold"/>
                <w:b/>
                <w:noProof/>
                <w:color w:val="FFFFFF"/>
                <w:sz w:val="26"/>
                <w:szCs w:val="40"/>
              </w:rPr>
            </w:pPr>
            <w:r>
              <w:rPr>
                <w:rFonts w:ascii="StoneSans-Semibold" w:hAnsi="StoneSans-Semibold" w:cs="StoneSans-Semibold"/>
                <w:b/>
                <w:noProof/>
                <w:color w:val="FFFFFF"/>
                <w:sz w:val="26"/>
                <w:szCs w:val="40"/>
              </w:rPr>
              <w:tab/>
            </w:r>
          </w:p>
          <w:p w:rsidR="00522132" w:rsidRDefault="00522132" w:rsidP="001D536F">
            <w:pPr>
              <w:jc w:val="center"/>
              <w:rPr>
                <w:rFonts w:ascii="StoneSans-Semibold" w:hAnsi="StoneSans-Semibold" w:cs="StoneSans-Semibold"/>
                <w:sz w:val="26"/>
                <w:szCs w:val="40"/>
              </w:rPr>
            </w:pPr>
          </w:p>
          <w:p w:rsidR="00522132" w:rsidRDefault="00522132" w:rsidP="001D536F">
            <w:pPr>
              <w:jc w:val="center"/>
              <w:rPr>
                <w:rFonts w:ascii="StoneSans-Semibold" w:hAnsi="StoneSans-Semibold" w:cs="StoneSans-Semibold"/>
                <w:sz w:val="26"/>
                <w:szCs w:val="40"/>
              </w:rPr>
            </w:pPr>
            <w:r>
              <w:rPr>
                <w:rFonts w:ascii="StoneSans-Semibold" w:hAnsi="StoneSans-Semibold" w:cs="StoneSans-Semibold"/>
                <w:noProof/>
                <w:sz w:val="26"/>
                <w:szCs w:val="40"/>
              </w:rPr>
              <w:drawing>
                <wp:anchor distT="0" distB="0" distL="114300" distR="114300" simplePos="0" relativeHeight="251672576" behindDoc="0" locked="0" layoutInCell="1" allowOverlap="1" wp14:anchorId="3BBFA036" wp14:editId="4171FE6D">
                  <wp:simplePos x="0" y="0"/>
                  <wp:positionH relativeFrom="column">
                    <wp:posOffset>-26670</wp:posOffset>
                  </wp:positionH>
                  <wp:positionV relativeFrom="paragraph">
                    <wp:posOffset>86678</wp:posOffset>
                  </wp:positionV>
                  <wp:extent cx="353695" cy="554990"/>
                  <wp:effectExtent l="0" t="0" r="82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695" cy="554990"/>
                          </a:xfrm>
                          <a:prstGeom prst="rect">
                            <a:avLst/>
                          </a:prstGeom>
                          <a:noFill/>
                        </pic:spPr>
                      </pic:pic>
                    </a:graphicData>
                  </a:graphic>
                  <wp14:sizeRelH relativeFrom="page">
                    <wp14:pctWidth>0</wp14:pctWidth>
                  </wp14:sizeRelH>
                  <wp14:sizeRelV relativeFrom="page">
                    <wp14:pctHeight>0</wp14:pctHeight>
                  </wp14:sizeRelV>
                </wp:anchor>
              </w:drawing>
            </w:r>
          </w:p>
          <w:p w:rsidR="00522132" w:rsidRPr="00522132" w:rsidRDefault="00522132" w:rsidP="001D536F">
            <w:pPr>
              <w:jc w:val="center"/>
              <w:rPr>
                <w:rFonts w:ascii="StoneSans-Semibold" w:hAnsi="StoneSans-Semibold" w:cs="StoneSans-Semibold"/>
                <w:sz w:val="26"/>
                <w:szCs w:val="40"/>
              </w:rPr>
            </w:pPr>
            <w:r>
              <w:rPr>
                <w:rFonts w:ascii="StoneSans-Semibold" w:hAnsi="StoneSans-Semibold" w:cs="StoneSans-Semibold"/>
                <w:sz w:val="26"/>
                <w:szCs w:val="40"/>
              </w:rPr>
              <w:t xml:space="preserve">    </w:t>
            </w:r>
            <w:r w:rsidRPr="00522132">
              <w:rPr>
                <w:rFonts w:ascii="StoneSans-Semibold" w:hAnsi="StoneSans-Semibold" w:cs="StoneSans-Semibold"/>
                <w:sz w:val="26"/>
                <w:szCs w:val="40"/>
              </w:rPr>
              <w:t>Non-recyclable Waste</w:t>
            </w:r>
          </w:p>
          <w:p w:rsidR="00522132" w:rsidRPr="00522132" w:rsidRDefault="00522132" w:rsidP="00E279AF">
            <w:pPr>
              <w:rPr>
                <w:sz w:val="28"/>
              </w:rPr>
            </w:pPr>
            <w:r>
              <w:rPr>
                <w:rFonts w:ascii="StoneSans-Semibold" w:hAnsi="StoneSans-Semibold" w:cs="StoneSans-Semibold"/>
                <w:sz w:val="26"/>
                <w:szCs w:val="40"/>
              </w:rPr>
              <w:t xml:space="preserve">                </w:t>
            </w:r>
            <w:r w:rsidRPr="00522132">
              <w:rPr>
                <w:rFonts w:ascii="StoneSans-Semibold" w:hAnsi="StoneSans-Semibold" w:cs="StoneSans-Semibold"/>
                <w:sz w:val="26"/>
                <w:szCs w:val="40"/>
              </w:rPr>
              <w:t>(Black Bin)</w:t>
            </w:r>
          </w:p>
          <w:p w:rsidR="00522132" w:rsidRPr="00150C4D" w:rsidRDefault="00522132" w:rsidP="00522132">
            <w:pPr>
              <w:tabs>
                <w:tab w:val="left" w:pos="428"/>
              </w:tabs>
              <w:rPr>
                <w:rFonts w:ascii="StoneSans-Semibold" w:hAnsi="StoneSans-Semibold" w:cs="StoneSans-Semibold"/>
                <w:b/>
                <w:noProof/>
                <w:color w:val="FFFFFF"/>
                <w:sz w:val="26"/>
                <w:szCs w:val="40"/>
              </w:rPr>
            </w:pPr>
            <w:r>
              <w:rPr>
                <w:sz w:val="28"/>
              </w:rPr>
              <w:tab/>
            </w:r>
          </w:p>
        </w:tc>
        <w:tc>
          <w:tcPr>
            <w:tcW w:w="6177" w:type="dxa"/>
            <w:gridSpan w:val="3"/>
            <w:tcBorders>
              <w:top w:val="single" w:sz="4" w:space="0" w:color="auto"/>
              <w:bottom w:val="single" w:sz="4" w:space="0" w:color="auto"/>
            </w:tcBorders>
            <w:shd w:val="clear" w:color="auto" w:fill="BFBFBF"/>
          </w:tcPr>
          <w:p w:rsidR="00522132" w:rsidRPr="00150C4D" w:rsidRDefault="00522132" w:rsidP="00A62D82">
            <w:pPr>
              <w:autoSpaceDE w:val="0"/>
              <w:autoSpaceDN w:val="0"/>
              <w:adjustRightInd w:val="0"/>
              <w:rPr>
                <w:rFonts w:cs="Calibri"/>
                <w:b/>
                <w:bCs/>
                <w:spacing w:val="1"/>
                <w:w w:val="120"/>
                <w:sz w:val="16"/>
                <w:szCs w:val="15"/>
                <w:u w:val="single"/>
              </w:rPr>
            </w:pPr>
            <w:r w:rsidRPr="00150C4D">
              <w:rPr>
                <w:rFonts w:cs="StoneSans-SemiboldItalic"/>
                <w:b/>
                <w:i/>
                <w:iCs/>
                <w:sz w:val="18"/>
                <w:szCs w:val="18"/>
              </w:rPr>
              <w:t>Non-recyclable waste is picked up every 2 weeks on Wednesday (or Thursday if there is a German holiday that week)</w:t>
            </w:r>
            <w:r w:rsidR="0058286E">
              <w:rPr>
                <w:rFonts w:cs="StoneSans-SemiboldItalic"/>
                <w:b/>
                <w:i/>
                <w:iCs/>
                <w:sz w:val="18"/>
                <w:szCs w:val="18"/>
              </w:rPr>
              <w:t>.</w:t>
            </w:r>
            <w:r w:rsidRPr="00150C4D">
              <w:rPr>
                <w:rFonts w:cs="StoneSans-SemiboldItalic"/>
                <w:b/>
                <w:i/>
                <w:iCs/>
                <w:sz w:val="18"/>
                <w:szCs w:val="18"/>
              </w:rPr>
              <w:t xml:space="preserve"> </w:t>
            </w:r>
          </w:p>
        </w:tc>
      </w:tr>
      <w:tr w:rsidR="00522132" w:rsidTr="00902DC4">
        <w:trPr>
          <w:trHeight w:val="301"/>
        </w:trPr>
        <w:tc>
          <w:tcPr>
            <w:tcW w:w="3595" w:type="dxa"/>
            <w:vMerge/>
            <w:shd w:val="clear" w:color="auto" w:fill="BFBFBF"/>
          </w:tcPr>
          <w:p w:rsidR="00522132" w:rsidRPr="00522132" w:rsidRDefault="00522132" w:rsidP="00522132">
            <w:pPr>
              <w:tabs>
                <w:tab w:val="left" w:pos="428"/>
              </w:tabs>
              <w:rPr>
                <w:sz w:val="28"/>
              </w:rPr>
            </w:pPr>
          </w:p>
        </w:tc>
        <w:tc>
          <w:tcPr>
            <w:tcW w:w="6177" w:type="dxa"/>
            <w:gridSpan w:val="3"/>
            <w:tcBorders>
              <w:top w:val="single" w:sz="4" w:space="0" w:color="auto"/>
              <w:bottom w:val="single" w:sz="4" w:space="0" w:color="auto"/>
            </w:tcBorders>
          </w:tcPr>
          <w:p w:rsidR="00522132" w:rsidRPr="00F06B6D" w:rsidRDefault="00522132" w:rsidP="00C82700">
            <w:pPr>
              <w:autoSpaceDE w:val="0"/>
              <w:autoSpaceDN w:val="0"/>
              <w:adjustRightInd w:val="0"/>
              <w:rPr>
                <w:rFonts w:cs="StoneSans-Bold"/>
                <w:b/>
                <w:bCs/>
                <w:color w:val="BE891D"/>
                <w:sz w:val="16"/>
                <w:szCs w:val="15"/>
              </w:rPr>
            </w:pPr>
            <w:r w:rsidRPr="00C82700">
              <w:rPr>
                <w:rFonts w:ascii="StoneSans-Bold" w:hAnsi="StoneSans-Bold" w:cs="StoneSans-Bold"/>
                <w:b/>
                <w:bCs/>
                <w:color w:val="000000"/>
                <w:sz w:val="15"/>
                <w:szCs w:val="15"/>
                <w:u w:val="single"/>
              </w:rPr>
              <w:t xml:space="preserve">What goes in the </w:t>
            </w:r>
            <w:r w:rsidRPr="00C82700">
              <w:rPr>
                <w:rFonts w:ascii="StoneSans-Bold" w:hAnsi="StoneSans-Bold" w:cs="StoneSans-Bold"/>
                <w:b/>
                <w:bCs/>
                <w:color w:val="000000"/>
                <w:sz w:val="15"/>
                <w:szCs w:val="15"/>
                <w:u w:val="single"/>
                <w:shd w:val="clear" w:color="auto" w:fill="BFBFBF"/>
              </w:rPr>
              <w:t>Black bin</w:t>
            </w:r>
            <w:r w:rsidRPr="00C82700">
              <w:rPr>
                <w:rFonts w:ascii="StoneSans-Bold" w:hAnsi="StoneSans-Bold" w:cs="StoneSans-Bold"/>
                <w:b/>
                <w:bCs/>
                <w:color w:val="000000"/>
                <w:sz w:val="15"/>
                <w:szCs w:val="15"/>
                <w:u w:val="single"/>
              </w:rPr>
              <w:t>?</w:t>
            </w:r>
          </w:p>
          <w:p w:rsidR="00C82700" w:rsidRDefault="00522132" w:rsidP="00C82700">
            <w:pPr>
              <w:autoSpaceDE w:val="0"/>
              <w:autoSpaceDN w:val="0"/>
              <w:adjustRightInd w:val="0"/>
              <w:rPr>
                <w:rFonts w:ascii="StoneSans-Bold" w:hAnsi="StoneSans-Bold" w:cs="StoneSans-Bold"/>
                <w:b/>
                <w:bCs/>
                <w:sz w:val="15"/>
                <w:szCs w:val="15"/>
              </w:rPr>
            </w:pPr>
            <w:r w:rsidRPr="00C82700">
              <w:rPr>
                <w:rFonts w:ascii="StoneSans-Bold" w:hAnsi="StoneSans-Bold" w:cs="StoneSans-Bold"/>
                <w:bCs/>
                <w:sz w:val="15"/>
                <w:szCs w:val="15"/>
              </w:rPr>
              <w:t>The black can is for non-recyclable, nonhazardous waste, i.e. sanitary items, such as cotton rounds and swabs, tissues, wipes, tampons, sanitary pads, diapers, toothbrushes, small quantities of dishes and glasses, old pots, cutlery, bowls, heavily soiled clothing, worn out shoes, belts, handbags, wallpaper, dust bags, soiled paper, sweepings, cat litter, dog dirt, cigarette butts, coal &amp; briquette ash, etc.</w:t>
            </w:r>
            <w:r w:rsidRPr="00C82700">
              <w:rPr>
                <w:rFonts w:ascii="StoneSans-Bold" w:hAnsi="StoneSans-Bold" w:cs="StoneSans-Bold"/>
                <w:b/>
                <w:bCs/>
                <w:sz w:val="15"/>
                <w:szCs w:val="15"/>
              </w:rPr>
              <w:t xml:space="preserve"> </w:t>
            </w:r>
          </w:p>
          <w:p w:rsidR="00522132" w:rsidRPr="00F06B6D" w:rsidRDefault="00522132" w:rsidP="00C82700">
            <w:pPr>
              <w:autoSpaceDE w:val="0"/>
              <w:autoSpaceDN w:val="0"/>
              <w:adjustRightInd w:val="0"/>
              <w:rPr>
                <w:rFonts w:cs="Calibri"/>
                <w:bCs/>
                <w:spacing w:val="2"/>
                <w:w w:val="125"/>
                <w:sz w:val="16"/>
                <w:szCs w:val="16"/>
              </w:rPr>
            </w:pPr>
            <w:r w:rsidRPr="00C82700">
              <w:rPr>
                <w:rFonts w:ascii="StoneSans-Bold" w:hAnsi="StoneSans-Bold" w:cs="StoneSans-Bold"/>
                <w:b/>
                <w:bCs/>
                <w:sz w:val="15"/>
                <w:szCs w:val="15"/>
              </w:rPr>
              <w:t>DO NOT PUT HOT CHARCOALS IN THE BIN.</w:t>
            </w:r>
          </w:p>
        </w:tc>
      </w:tr>
      <w:tr w:rsidR="00522132" w:rsidTr="00902DC4">
        <w:trPr>
          <w:trHeight w:val="301"/>
        </w:trPr>
        <w:tc>
          <w:tcPr>
            <w:tcW w:w="3595" w:type="dxa"/>
            <w:vMerge/>
            <w:shd w:val="clear" w:color="auto" w:fill="BFBFBF"/>
          </w:tcPr>
          <w:p w:rsidR="00522132" w:rsidRPr="0072769B" w:rsidRDefault="00522132" w:rsidP="0072769B">
            <w:pPr>
              <w:rPr>
                <w:sz w:val="28"/>
              </w:rPr>
            </w:pPr>
          </w:p>
        </w:tc>
        <w:tc>
          <w:tcPr>
            <w:tcW w:w="6177" w:type="dxa"/>
            <w:gridSpan w:val="3"/>
            <w:tcBorders>
              <w:top w:val="single" w:sz="4" w:space="0" w:color="auto"/>
              <w:bottom w:val="single" w:sz="4" w:space="0" w:color="auto"/>
            </w:tcBorders>
          </w:tcPr>
          <w:p w:rsidR="00522132" w:rsidRPr="00C82700" w:rsidRDefault="00522132" w:rsidP="00F06B6D">
            <w:pPr>
              <w:autoSpaceDE w:val="0"/>
              <w:autoSpaceDN w:val="0"/>
              <w:adjustRightInd w:val="0"/>
              <w:rPr>
                <w:rFonts w:ascii="StoneSans-Bold" w:hAnsi="StoneSans-Bold" w:cs="StoneSans-Bold"/>
                <w:b/>
                <w:bCs/>
                <w:color w:val="000000"/>
                <w:sz w:val="15"/>
                <w:szCs w:val="15"/>
                <w:u w:val="single"/>
              </w:rPr>
            </w:pPr>
            <w:r w:rsidRPr="00C82700">
              <w:rPr>
                <w:rFonts w:ascii="StoneSans-Bold" w:hAnsi="StoneSans-Bold" w:cs="StoneSans-Bold"/>
                <w:b/>
                <w:bCs/>
                <w:color w:val="000000"/>
                <w:sz w:val="15"/>
                <w:szCs w:val="15"/>
                <w:u w:val="single"/>
              </w:rPr>
              <w:t xml:space="preserve">What does </w:t>
            </w:r>
            <w:r w:rsidRPr="00C82700">
              <w:rPr>
                <w:rFonts w:ascii="StoneSans-Bold" w:hAnsi="StoneSans-Bold" w:cs="StoneSans-Bold"/>
                <w:b/>
                <w:bCs/>
                <w:color w:val="FF0000"/>
                <w:sz w:val="15"/>
                <w:szCs w:val="15"/>
                <w:u w:val="single"/>
              </w:rPr>
              <w:t>NOT</w:t>
            </w:r>
            <w:r w:rsidRPr="00C82700">
              <w:rPr>
                <w:rFonts w:ascii="StoneSans-Bold" w:hAnsi="StoneSans-Bold" w:cs="StoneSans-Bold"/>
                <w:b/>
                <w:bCs/>
                <w:color w:val="000000"/>
                <w:sz w:val="15"/>
                <w:szCs w:val="15"/>
                <w:u w:val="single"/>
              </w:rPr>
              <w:t xml:space="preserve"> go in the </w:t>
            </w:r>
            <w:r w:rsidRPr="00C82700">
              <w:rPr>
                <w:rFonts w:ascii="StoneSans-Bold" w:hAnsi="StoneSans-Bold" w:cs="StoneSans-Bold"/>
                <w:b/>
                <w:bCs/>
                <w:color w:val="000000"/>
                <w:sz w:val="15"/>
                <w:szCs w:val="15"/>
                <w:u w:val="single"/>
                <w:shd w:val="clear" w:color="auto" w:fill="BFBFBF"/>
              </w:rPr>
              <w:t>Black Bin</w:t>
            </w:r>
            <w:r w:rsidRPr="00C82700">
              <w:rPr>
                <w:rFonts w:ascii="StoneSans-Bold" w:hAnsi="StoneSans-Bold" w:cs="StoneSans-Bold"/>
                <w:b/>
                <w:bCs/>
                <w:color w:val="000000"/>
                <w:sz w:val="15"/>
                <w:szCs w:val="15"/>
                <w:u w:val="single"/>
              </w:rPr>
              <w:t>:</w:t>
            </w:r>
          </w:p>
          <w:p w:rsidR="00522132" w:rsidRPr="00F06B6D" w:rsidRDefault="00522132" w:rsidP="00F06B6D">
            <w:pPr>
              <w:autoSpaceDE w:val="0"/>
              <w:autoSpaceDN w:val="0"/>
              <w:adjustRightInd w:val="0"/>
              <w:rPr>
                <w:rFonts w:ascii="Calibri" w:hAnsi="Calibri" w:cs="Calibri"/>
                <w:bCs/>
                <w:spacing w:val="2"/>
                <w:w w:val="125"/>
                <w:sz w:val="16"/>
                <w:szCs w:val="16"/>
              </w:rPr>
            </w:pPr>
            <w:r w:rsidRPr="00C82700">
              <w:rPr>
                <w:rFonts w:ascii="StoneSans-Bold" w:hAnsi="StoneSans-Bold" w:cs="StoneSans-Bold"/>
                <w:bCs/>
                <w:sz w:val="15"/>
                <w:szCs w:val="15"/>
              </w:rPr>
              <w:t>Items that go in another container and Construction waste such as sand, stones, timber, etc.; Hazardous waste such as halogen lamps, energy saving bulbs, small electric appliances, batteries, etc.</w:t>
            </w:r>
            <w:r w:rsidRPr="00F06B6D">
              <w:rPr>
                <w:rFonts w:cs="StoneSans-Bold"/>
                <w:bCs/>
                <w:sz w:val="16"/>
                <w:szCs w:val="16"/>
              </w:rPr>
              <w:t xml:space="preserve"> </w:t>
            </w:r>
          </w:p>
        </w:tc>
      </w:tr>
    </w:tbl>
    <w:p w:rsidR="00E279AF" w:rsidRDefault="00E279AF" w:rsidP="00F06B6D">
      <w:pPr>
        <w:jc w:val="center"/>
        <w:rPr>
          <w:rFonts w:cs="StoneSans-SemiboldItalic"/>
          <w:i/>
          <w:iCs/>
          <w:sz w:val="18"/>
          <w:szCs w:val="18"/>
        </w:rPr>
      </w:pPr>
    </w:p>
    <w:p w:rsidR="00E279AF" w:rsidRDefault="00F06B6D" w:rsidP="00E279AF">
      <w:pPr>
        <w:spacing w:after="0"/>
        <w:jc w:val="center"/>
        <w:rPr>
          <w:rFonts w:ascii="StoneSans-Semibold" w:hAnsi="StoneSans-Semibold" w:cs="StoneSans-Semibold"/>
          <w:i/>
          <w:sz w:val="20"/>
          <w:szCs w:val="40"/>
        </w:rPr>
      </w:pPr>
      <w:r w:rsidRPr="00D64D9D">
        <w:rPr>
          <w:rFonts w:ascii="StoneSans-Semibold" w:hAnsi="StoneSans-Semibold" w:cs="StoneSans-Semibold"/>
          <w:i/>
          <w:sz w:val="20"/>
          <w:szCs w:val="40"/>
        </w:rPr>
        <w:t>Please place the appropriate container at the curb before 6 a.m. on collection day.</w:t>
      </w:r>
    </w:p>
    <w:p w:rsidR="00557123" w:rsidRDefault="00557123" w:rsidP="00E279AF">
      <w:pPr>
        <w:spacing w:after="0"/>
        <w:jc w:val="center"/>
        <w:rPr>
          <w:rFonts w:ascii="StoneSans-Semibold" w:hAnsi="StoneSans-Semibold" w:cs="StoneSans-Semibold"/>
          <w:i/>
          <w:sz w:val="20"/>
          <w:szCs w:val="40"/>
        </w:rPr>
      </w:pPr>
    </w:p>
    <w:p w:rsidR="00557123" w:rsidRPr="00557123" w:rsidRDefault="00557123" w:rsidP="00E279AF">
      <w:pPr>
        <w:spacing w:after="0"/>
        <w:jc w:val="center"/>
        <w:rPr>
          <w:rFonts w:ascii="StoneSans-Semibold" w:hAnsi="StoneSans-Semibold" w:cs="StoneSans-Semibold"/>
          <w:i/>
          <w:color w:val="FF0000"/>
          <w:sz w:val="20"/>
          <w:szCs w:val="40"/>
        </w:rPr>
        <w:sectPr w:rsidR="00557123" w:rsidRPr="00557123" w:rsidSect="00902DC4">
          <w:pgSz w:w="12240" w:h="15840"/>
          <w:pgMar w:top="1260" w:right="720" w:bottom="720" w:left="720" w:header="720" w:footer="720" w:gutter="0"/>
          <w:cols w:space="720"/>
          <w:docGrid w:linePitch="360"/>
        </w:sectPr>
      </w:pPr>
      <w:r w:rsidRPr="00557123">
        <w:rPr>
          <w:rFonts w:ascii="StoneSans-Semibold" w:hAnsi="StoneSans-Semibold" w:cs="StoneSans-Semibold"/>
          <w:i/>
          <w:color w:val="FF0000"/>
          <w:sz w:val="20"/>
          <w:szCs w:val="40"/>
        </w:rPr>
        <w:t xml:space="preserve">To report broken Wheelie Bins please call DSN: 480-6919 or Commercial Number. 06371-47-6919 </w:t>
      </w:r>
    </w:p>
    <w:p w:rsidR="00F06B6D" w:rsidRDefault="00C323CB" w:rsidP="002F0220">
      <w:pPr>
        <w:spacing w:after="0"/>
        <w:jc w:val="center"/>
      </w:pPr>
      <w:r w:rsidRPr="00C323CB">
        <w:lastRenderedPageBreak/>
        <w:drawing>
          <wp:inline distT="0" distB="0" distL="0" distR="0">
            <wp:extent cx="9747250" cy="6773929"/>
            <wp:effectExtent l="0" t="0" r="635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47250" cy="6773929"/>
                    </a:xfrm>
                    <a:prstGeom prst="rect">
                      <a:avLst/>
                    </a:prstGeom>
                    <a:noFill/>
                    <a:ln>
                      <a:noFill/>
                    </a:ln>
                  </pic:spPr>
                </pic:pic>
              </a:graphicData>
            </a:graphic>
          </wp:inline>
        </w:drawing>
      </w:r>
      <w:bookmarkStart w:id="0" w:name="_GoBack"/>
      <w:bookmarkEnd w:id="0"/>
    </w:p>
    <w:sectPr w:rsidR="00F06B6D" w:rsidSect="00375E80">
      <w:pgSz w:w="15840" w:h="12240" w:orient="landscape" w:code="1"/>
      <w:pgMar w:top="245" w:right="245" w:bottom="245" w:left="24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B9B" w:rsidRDefault="00132B9B" w:rsidP="002416E1">
      <w:pPr>
        <w:spacing w:after="0" w:line="240" w:lineRule="auto"/>
      </w:pPr>
      <w:r>
        <w:separator/>
      </w:r>
    </w:p>
  </w:endnote>
  <w:endnote w:type="continuationSeparator" w:id="0">
    <w:p w:rsidR="00132B9B" w:rsidRDefault="00132B9B" w:rsidP="00241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oneSans-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toneSans-Semibold">
    <w:panose1 w:val="00000000000000000000"/>
    <w:charset w:val="00"/>
    <w:family w:val="swiss"/>
    <w:notTrueType/>
    <w:pitch w:val="default"/>
    <w:sig w:usb0="00000003" w:usb1="00000000" w:usb2="00000000" w:usb3="00000000" w:csb0="00000001" w:csb1="00000000"/>
  </w:font>
  <w:font w:name="StoneSans-Semi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B9B" w:rsidRDefault="00132B9B" w:rsidP="002416E1">
      <w:pPr>
        <w:spacing w:after="0" w:line="240" w:lineRule="auto"/>
      </w:pPr>
      <w:r>
        <w:separator/>
      </w:r>
    </w:p>
  </w:footnote>
  <w:footnote w:type="continuationSeparator" w:id="0">
    <w:p w:rsidR="00132B9B" w:rsidRDefault="00132B9B" w:rsidP="002416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F09A6"/>
    <w:multiLevelType w:val="hybridMultilevel"/>
    <w:tmpl w:val="B43041D0"/>
    <w:lvl w:ilvl="0" w:tplc="04090001">
      <w:start w:val="1"/>
      <w:numFmt w:val="bullet"/>
      <w:lvlText w:val=""/>
      <w:lvlJc w:val="left"/>
      <w:pPr>
        <w:ind w:left="440" w:hanging="360"/>
      </w:pPr>
      <w:rPr>
        <w:rFonts w:ascii="Symbol" w:hAnsi="Symbol" w:hint="default"/>
        <w:b/>
        <w:w w:val="120"/>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 w15:restartNumberingAfterBreak="0">
    <w:nsid w:val="1F0B2C07"/>
    <w:multiLevelType w:val="hybridMultilevel"/>
    <w:tmpl w:val="E5B618BC"/>
    <w:lvl w:ilvl="0" w:tplc="9328E3A6">
      <w:start w:val="15"/>
      <w:numFmt w:val="bullet"/>
      <w:lvlText w:val="-"/>
      <w:lvlJc w:val="left"/>
      <w:pPr>
        <w:ind w:left="400" w:hanging="360"/>
      </w:pPr>
      <w:rPr>
        <w:rFonts w:ascii="Calibri" w:eastAsiaTheme="minorHAnsi" w:hAnsi="Calibri" w:cs="Calibri" w:hint="default"/>
        <w:b/>
        <w:w w:val="120"/>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1FEC60FD"/>
    <w:multiLevelType w:val="hybridMultilevel"/>
    <w:tmpl w:val="C5E47374"/>
    <w:lvl w:ilvl="0" w:tplc="1E7E2B7E">
      <w:numFmt w:val="bullet"/>
      <w:lvlText w:val="-"/>
      <w:lvlJc w:val="left"/>
      <w:pPr>
        <w:ind w:left="720" w:hanging="360"/>
      </w:pPr>
      <w:rPr>
        <w:rFonts w:ascii="StoneSans-Bold" w:eastAsiaTheme="minorHAnsi" w:hAnsi="StoneSans-Bold" w:cs="StoneSans-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80E3A"/>
    <w:multiLevelType w:val="hybridMultilevel"/>
    <w:tmpl w:val="5712DBAC"/>
    <w:lvl w:ilvl="0" w:tplc="8C703B40">
      <w:numFmt w:val="bullet"/>
      <w:lvlText w:val="-"/>
      <w:lvlJc w:val="left"/>
      <w:pPr>
        <w:ind w:left="720" w:hanging="360"/>
      </w:pPr>
      <w:rPr>
        <w:rFonts w:ascii="StoneSans-Bold" w:eastAsiaTheme="minorHAnsi" w:hAnsi="StoneSans-Bold" w:cs="StoneSans-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A0151"/>
    <w:multiLevelType w:val="hybridMultilevel"/>
    <w:tmpl w:val="B8423C70"/>
    <w:lvl w:ilvl="0" w:tplc="353A4C8A">
      <w:numFmt w:val="bullet"/>
      <w:lvlText w:val="-"/>
      <w:lvlJc w:val="left"/>
      <w:pPr>
        <w:ind w:left="720" w:hanging="360"/>
      </w:pPr>
      <w:rPr>
        <w:rFonts w:ascii="StoneSans-Bold" w:eastAsiaTheme="minorHAnsi" w:hAnsi="StoneSans-Bold" w:cs="StoneSans-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33A8E"/>
    <w:multiLevelType w:val="hybridMultilevel"/>
    <w:tmpl w:val="855A2CF4"/>
    <w:lvl w:ilvl="0" w:tplc="C266765E">
      <w:numFmt w:val="bullet"/>
      <w:lvlText w:val="-"/>
      <w:lvlJc w:val="left"/>
      <w:pPr>
        <w:ind w:left="720" w:hanging="360"/>
      </w:pPr>
      <w:rPr>
        <w:rFonts w:ascii="StoneSans-Bold" w:eastAsiaTheme="minorHAnsi" w:hAnsi="StoneSans-Bold" w:cs="StoneSans-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0737C"/>
    <w:multiLevelType w:val="hybridMultilevel"/>
    <w:tmpl w:val="4A90FD48"/>
    <w:lvl w:ilvl="0" w:tplc="3F087126">
      <w:numFmt w:val="bullet"/>
      <w:lvlText w:val="-"/>
      <w:lvlJc w:val="left"/>
      <w:pPr>
        <w:ind w:left="720" w:hanging="360"/>
      </w:pPr>
      <w:rPr>
        <w:rFonts w:ascii="StoneSans-Bold" w:eastAsiaTheme="minorHAnsi" w:hAnsi="StoneSans-Bold" w:cs="StoneSans-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24B68"/>
    <w:multiLevelType w:val="hybridMultilevel"/>
    <w:tmpl w:val="357072F0"/>
    <w:lvl w:ilvl="0" w:tplc="D5AA62AE">
      <w:start w:val="15"/>
      <w:numFmt w:val="bullet"/>
      <w:lvlText w:val="-"/>
      <w:lvlJc w:val="left"/>
      <w:pPr>
        <w:ind w:left="400" w:hanging="360"/>
      </w:pPr>
      <w:rPr>
        <w:rFonts w:ascii="Calibri" w:eastAsiaTheme="minorHAnsi" w:hAnsi="Calibri" w:cs="Calibri" w:hint="default"/>
        <w:b/>
        <w:w w:val="120"/>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8" w15:restartNumberingAfterBreak="0">
    <w:nsid w:val="395E1486"/>
    <w:multiLevelType w:val="hybridMultilevel"/>
    <w:tmpl w:val="5E041FDC"/>
    <w:lvl w:ilvl="0" w:tplc="54EE8922">
      <w:numFmt w:val="bullet"/>
      <w:lvlText w:val="-"/>
      <w:lvlJc w:val="left"/>
      <w:pPr>
        <w:ind w:left="720" w:hanging="360"/>
      </w:pPr>
      <w:rPr>
        <w:rFonts w:ascii="StoneSans-Bold" w:eastAsiaTheme="minorHAnsi" w:hAnsi="StoneSans-Bold" w:cs="StoneSans-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12655"/>
    <w:multiLevelType w:val="hybridMultilevel"/>
    <w:tmpl w:val="D062F3C2"/>
    <w:lvl w:ilvl="0" w:tplc="E6EEFA74">
      <w:numFmt w:val="bullet"/>
      <w:lvlText w:val="-"/>
      <w:lvlJc w:val="left"/>
      <w:pPr>
        <w:ind w:left="720" w:hanging="360"/>
      </w:pPr>
      <w:rPr>
        <w:rFonts w:ascii="StoneSans-Bold" w:eastAsiaTheme="minorHAnsi" w:hAnsi="StoneSans-Bold" w:cs="StoneSans-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903E5"/>
    <w:multiLevelType w:val="hybridMultilevel"/>
    <w:tmpl w:val="ACF6F7BC"/>
    <w:lvl w:ilvl="0" w:tplc="45D2D576">
      <w:numFmt w:val="bullet"/>
      <w:lvlText w:val="-"/>
      <w:lvlJc w:val="left"/>
      <w:pPr>
        <w:ind w:left="720" w:hanging="360"/>
      </w:pPr>
      <w:rPr>
        <w:rFonts w:ascii="StoneSans-Bold" w:eastAsiaTheme="minorHAnsi" w:hAnsi="StoneSans-Bold" w:cs="StoneSans-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B7DF4"/>
    <w:multiLevelType w:val="hybridMultilevel"/>
    <w:tmpl w:val="B2A4D010"/>
    <w:lvl w:ilvl="0" w:tplc="7A50B058">
      <w:numFmt w:val="bullet"/>
      <w:lvlText w:val="-"/>
      <w:lvlJc w:val="left"/>
      <w:pPr>
        <w:ind w:left="720" w:hanging="360"/>
      </w:pPr>
      <w:rPr>
        <w:rFonts w:ascii="Calibri" w:eastAsiaTheme="minorHAnsi" w:hAnsi="Calibri" w:cs="Calibri" w:hint="default"/>
        <w:b/>
        <w:color w:val="FFCC00"/>
        <w:w w:val="1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162974"/>
    <w:multiLevelType w:val="hybridMultilevel"/>
    <w:tmpl w:val="EEF49B60"/>
    <w:lvl w:ilvl="0" w:tplc="9328E3A6">
      <w:start w:val="15"/>
      <w:numFmt w:val="bullet"/>
      <w:lvlText w:val="-"/>
      <w:lvlJc w:val="left"/>
      <w:pPr>
        <w:ind w:left="440" w:hanging="360"/>
      </w:pPr>
      <w:rPr>
        <w:rFonts w:ascii="Calibri" w:eastAsiaTheme="minorHAnsi" w:hAnsi="Calibri" w:cs="Calibri" w:hint="default"/>
        <w:b/>
        <w:w w:val="120"/>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15:restartNumberingAfterBreak="0">
    <w:nsid w:val="695A01C8"/>
    <w:multiLevelType w:val="hybridMultilevel"/>
    <w:tmpl w:val="77D0D08E"/>
    <w:lvl w:ilvl="0" w:tplc="3BC8C288">
      <w:numFmt w:val="bullet"/>
      <w:lvlText w:val="-"/>
      <w:lvlJc w:val="left"/>
      <w:pPr>
        <w:ind w:left="720" w:hanging="360"/>
      </w:pPr>
      <w:rPr>
        <w:rFonts w:ascii="StoneSans-Bold" w:eastAsiaTheme="minorHAnsi" w:hAnsi="StoneSans-Bold" w:cs="StoneSans-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AE00AC"/>
    <w:multiLevelType w:val="hybridMultilevel"/>
    <w:tmpl w:val="B8E82784"/>
    <w:lvl w:ilvl="0" w:tplc="80CA3CEC">
      <w:numFmt w:val="bullet"/>
      <w:lvlText w:val="-"/>
      <w:lvlJc w:val="left"/>
      <w:pPr>
        <w:ind w:left="720" w:hanging="360"/>
      </w:pPr>
      <w:rPr>
        <w:rFonts w:ascii="StoneSans-Bold" w:eastAsiaTheme="minorHAnsi" w:hAnsi="StoneSans-Bold" w:cs="StoneSans-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7C06EB"/>
    <w:multiLevelType w:val="hybridMultilevel"/>
    <w:tmpl w:val="81287B3E"/>
    <w:lvl w:ilvl="0" w:tplc="1A62938A">
      <w:numFmt w:val="bullet"/>
      <w:lvlText w:val="-"/>
      <w:lvlJc w:val="left"/>
      <w:pPr>
        <w:ind w:left="720" w:hanging="360"/>
      </w:pPr>
      <w:rPr>
        <w:rFonts w:ascii="StoneSans-Bold" w:eastAsiaTheme="minorHAnsi" w:hAnsi="StoneSans-Bold" w:cs="StoneSans-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
  </w:num>
  <w:num w:numId="4">
    <w:abstractNumId w:val="12"/>
  </w:num>
  <w:num w:numId="5">
    <w:abstractNumId w:val="0"/>
  </w:num>
  <w:num w:numId="6">
    <w:abstractNumId w:val="10"/>
  </w:num>
  <w:num w:numId="7">
    <w:abstractNumId w:val="2"/>
  </w:num>
  <w:num w:numId="8">
    <w:abstractNumId w:val="3"/>
  </w:num>
  <w:num w:numId="9">
    <w:abstractNumId w:val="5"/>
  </w:num>
  <w:num w:numId="10">
    <w:abstractNumId w:val="14"/>
  </w:num>
  <w:num w:numId="11">
    <w:abstractNumId w:val="6"/>
  </w:num>
  <w:num w:numId="12">
    <w:abstractNumId w:val="15"/>
  </w:num>
  <w:num w:numId="13">
    <w:abstractNumId w:val="8"/>
  </w:num>
  <w:num w:numId="14">
    <w:abstractNumId w:val="4"/>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69B"/>
    <w:rsid w:val="0005683B"/>
    <w:rsid w:val="00132B9B"/>
    <w:rsid w:val="00150C4D"/>
    <w:rsid w:val="001D536F"/>
    <w:rsid w:val="002416E1"/>
    <w:rsid w:val="002F0220"/>
    <w:rsid w:val="00375E80"/>
    <w:rsid w:val="00432D1C"/>
    <w:rsid w:val="00522132"/>
    <w:rsid w:val="005273D1"/>
    <w:rsid w:val="0055490F"/>
    <w:rsid w:val="00557123"/>
    <w:rsid w:val="0058286E"/>
    <w:rsid w:val="005847F7"/>
    <w:rsid w:val="006408B3"/>
    <w:rsid w:val="0072529E"/>
    <w:rsid w:val="0072769B"/>
    <w:rsid w:val="00827199"/>
    <w:rsid w:val="008A22A8"/>
    <w:rsid w:val="008A4C04"/>
    <w:rsid w:val="009028CB"/>
    <w:rsid w:val="00902DC4"/>
    <w:rsid w:val="00A62D82"/>
    <w:rsid w:val="00AF2458"/>
    <w:rsid w:val="00B1370D"/>
    <w:rsid w:val="00C323CB"/>
    <w:rsid w:val="00C82700"/>
    <w:rsid w:val="00D07810"/>
    <w:rsid w:val="00D64D9D"/>
    <w:rsid w:val="00D85E48"/>
    <w:rsid w:val="00DC1903"/>
    <w:rsid w:val="00E279AF"/>
    <w:rsid w:val="00E9338C"/>
    <w:rsid w:val="00F06B6D"/>
    <w:rsid w:val="00FB1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67565-EBA2-4F19-B481-820FD365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7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769B"/>
    <w:pPr>
      <w:ind w:left="720"/>
      <w:contextualSpacing/>
    </w:pPr>
  </w:style>
  <w:style w:type="paragraph" w:styleId="BodyText">
    <w:name w:val="Body Text"/>
    <w:basedOn w:val="Normal"/>
    <w:link w:val="BodyTextChar"/>
    <w:uiPriority w:val="1"/>
    <w:qFormat/>
    <w:rsid w:val="006408B3"/>
    <w:pPr>
      <w:autoSpaceDE w:val="0"/>
      <w:autoSpaceDN w:val="0"/>
      <w:adjustRightInd w:val="0"/>
      <w:spacing w:after="0" w:line="240" w:lineRule="auto"/>
      <w:ind w:left="40"/>
    </w:pPr>
    <w:rPr>
      <w:rFonts w:ascii="Calibri" w:hAnsi="Calibri" w:cs="Calibri"/>
      <w:b/>
      <w:bCs/>
      <w:sz w:val="15"/>
      <w:szCs w:val="15"/>
    </w:rPr>
  </w:style>
  <w:style w:type="character" w:customStyle="1" w:styleId="BodyTextChar">
    <w:name w:val="Body Text Char"/>
    <w:basedOn w:val="DefaultParagraphFont"/>
    <w:link w:val="BodyText"/>
    <w:uiPriority w:val="1"/>
    <w:rsid w:val="006408B3"/>
    <w:rPr>
      <w:rFonts w:ascii="Calibri" w:hAnsi="Calibri" w:cs="Calibri"/>
      <w:b/>
      <w:bCs/>
      <w:sz w:val="15"/>
      <w:szCs w:val="15"/>
    </w:rPr>
  </w:style>
  <w:style w:type="paragraph" w:styleId="Header">
    <w:name w:val="header"/>
    <w:basedOn w:val="Normal"/>
    <w:link w:val="HeaderChar"/>
    <w:uiPriority w:val="99"/>
    <w:unhideWhenUsed/>
    <w:rsid w:val="00241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6E1"/>
  </w:style>
  <w:style w:type="paragraph" w:styleId="Footer">
    <w:name w:val="footer"/>
    <w:basedOn w:val="Normal"/>
    <w:link w:val="FooterChar"/>
    <w:uiPriority w:val="99"/>
    <w:unhideWhenUsed/>
    <w:rsid w:val="00241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6E1"/>
  </w:style>
  <w:style w:type="paragraph" w:styleId="BalloonText">
    <w:name w:val="Balloon Text"/>
    <w:basedOn w:val="Normal"/>
    <w:link w:val="BalloonTextChar"/>
    <w:uiPriority w:val="99"/>
    <w:semiHidden/>
    <w:unhideWhenUsed/>
    <w:rsid w:val="00557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1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9400">
      <w:bodyDiv w:val="1"/>
      <w:marLeft w:val="0"/>
      <w:marRight w:val="0"/>
      <w:marTop w:val="0"/>
      <w:marBottom w:val="0"/>
      <w:divBdr>
        <w:top w:val="none" w:sz="0" w:space="0" w:color="auto"/>
        <w:left w:val="none" w:sz="0" w:space="0" w:color="auto"/>
        <w:bottom w:val="none" w:sz="0" w:space="0" w:color="auto"/>
        <w:right w:val="none" w:sz="0" w:space="0" w:color="auto"/>
      </w:divBdr>
    </w:div>
    <w:div w:id="48387718">
      <w:bodyDiv w:val="1"/>
      <w:marLeft w:val="0"/>
      <w:marRight w:val="0"/>
      <w:marTop w:val="0"/>
      <w:marBottom w:val="0"/>
      <w:divBdr>
        <w:top w:val="none" w:sz="0" w:space="0" w:color="auto"/>
        <w:left w:val="none" w:sz="0" w:space="0" w:color="auto"/>
        <w:bottom w:val="none" w:sz="0" w:space="0" w:color="auto"/>
        <w:right w:val="none" w:sz="0" w:space="0" w:color="auto"/>
      </w:divBdr>
    </w:div>
    <w:div w:id="680741718">
      <w:bodyDiv w:val="1"/>
      <w:marLeft w:val="0"/>
      <w:marRight w:val="0"/>
      <w:marTop w:val="0"/>
      <w:marBottom w:val="0"/>
      <w:divBdr>
        <w:top w:val="none" w:sz="0" w:space="0" w:color="auto"/>
        <w:left w:val="none" w:sz="0" w:space="0" w:color="auto"/>
        <w:bottom w:val="none" w:sz="0" w:space="0" w:color="auto"/>
        <w:right w:val="none" w:sz="0" w:space="0" w:color="auto"/>
      </w:divBdr>
    </w:div>
    <w:div w:id="1386291598">
      <w:bodyDiv w:val="1"/>
      <w:marLeft w:val="0"/>
      <w:marRight w:val="0"/>
      <w:marTop w:val="0"/>
      <w:marBottom w:val="0"/>
      <w:divBdr>
        <w:top w:val="none" w:sz="0" w:space="0" w:color="auto"/>
        <w:left w:val="none" w:sz="0" w:space="0" w:color="auto"/>
        <w:bottom w:val="none" w:sz="0" w:space="0" w:color="auto"/>
        <w:right w:val="none" w:sz="0" w:space="0" w:color="auto"/>
      </w:divBdr>
    </w:div>
    <w:div w:id="201483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AHERN, JOHN J GS-13 USAF USAFE 786 CES/CD</dc:creator>
  <cp:keywords/>
  <dc:description/>
  <cp:lastModifiedBy>1275904623U</cp:lastModifiedBy>
  <cp:revision>2</cp:revision>
  <cp:lastPrinted>2016-05-20T08:32:00Z</cp:lastPrinted>
  <dcterms:created xsi:type="dcterms:W3CDTF">2017-12-05T13:46:00Z</dcterms:created>
  <dcterms:modified xsi:type="dcterms:W3CDTF">2017-12-05T13:46:00Z</dcterms:modified>
</cp:coreProperties>
</file>